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6B95" w14:textId="06DB1505" w:rsidR="00650902" w:rsidRPr="00DE5AA5" w:rsidRDefault="2D9A2A93" w:rsidP="00FE6E09">
      <w:pPr>
        <w:pStyle w:val="Heading1"/>
        <w:rPr>
          <w:rFonts w:asciiTheme="minorBidi" w:hAnsiTheme="minorBidi" w:cstheme="minorBidi"/>
          <w:sz w:val="40"/>
          <w:szCs w:val="40"/>
        </w:rPr>
      </w:pPr>
      <w:r w:rsidRPr="00FE6E09">
        <w:t xml:space="preserve">          </w:t>
      </w:r>
      <w:r w:rsidR="00650902" w:rsidRPr="00DE5AA5">
        <w:rPr>
          <w:rFonts w:asciiTheme="minorBidi" w:hAnsiTheme="minorBidi" w:cstheme="minorBidi"/>
          <w:sz w:val="40"/>
          <w:szCs w:val="40"/>
        </w:rPr>
        <w:t>Job Description</w:t>
      </w:r>
    </w:p>
    <w:p w14:paraId="3A2E94CC" w14:textId="6A5F0217" w:rsidR="00A01CDD" w:rsidRPr="00FE6E09" w:rsidRDefault="00A01CDD" w:rsidP="00650902">
      <w:pPr>
        <w:ind w:left="1440" w:firstLine="720"/>
        <w:rPr>
          <w:rFonts w:asciiTheme="minorBidi" w:hAnsiTheme="minorBidi" w:cstheme="minorBidi"/>
          <w:b/>
          <w:sz w:val="40"/>
          <w:szCs w:val="40"/>
        </w:rPr>
      </w:pPr>
    </w:p>
    <w:p w14:paraId="5221C132" w14:textId="653B4D5B" w:rsidR="00003C71" w:rsidRPr="00FD72CC" w:rsidRDefault="005878A8" w:rsidP="002A7489">
      <w:pPr>
        <w:rPr>
          <w:rFonts w:asciiTheme="minorBidi" w:hAnsiTheme="minorBidi" w:cstheme="minorBidi"/>
          <w:b/>
          <w:bCs/>
        </w:rPr>
      </w:pPr>
      <w:r w:rsidRPr="00FD72CC">
        <w:rPr>
          <w:rFonts w:asciiTheme="minorBidi" w:hAnsiTheme="minorBidi" w:cstheme="minorBidi"/>
          <w:b/>
          <w:bCs/>
        </w:rPr>
        <w:t>Job Title</w:t>
      </w:r>
      <w:r w:rsidR="00FD72CC">
        <w:rPr>
          <w:rFonts w:asciiTheme="minorBidi" w:hAnsiTheme="minorBidi" w:cstheme="minorBidi"/>
          <w:b/>
          <w:bCs/>
        </w:rPr>
        <w:t>:</w:t>
      </w:r>
      <w:r w:rsidR="00E611AA" w:rsidRPr="00E611AA">
        <w:t xml:space="preserve"> </w:t>
      </w:r>
      <w:r w:rsidR="0024437C" w:rsidRPr="0024437C">
        <w:rPr>
          <w:rFonts w:asciiTheme="minorBidi" w:hAnsiTheme="minorBidi" w:cstheme="minorBidi"/>
          <w:b/>
          <w:bCs/>
        </w:rPr>
        <w:t>Deputy Head of Student Services (Operations)</w:t>
      </w:r>
    </w:p>
    <w:p w14:paraId="3E7C834A" w14:textId="649436EC" w:rsidR="005878A8" w:rsidRPr="00FD72CC" w:rsidRDefault="005878A8" w:rsidP="002A7489">
      <w:pPr>
        <w:rPr>
          <w:rFonts w:asciiTheme="minorBidi" w:hAnsiTheme="minorBidi" w:cstheme="minorBidi"/>
          <w:b/>
          <w:bCs/>
        </w:rPr>
      </w:pPr>
      <w:r w:rsidRPr="00FD72CC">
        <w:rPr>
          <w:rFonts w:asciiTheme="minorBidi" w:hAnsiTheme="minorBidi" w:cstheme="minorBidi"/>
          <w:b/>
          <w:bCs/>
        </w:rPr>
        <w:t>Department</w:t>
      </w:r>
      <w:r w:rsidR="00FD72CC">
        <w:rPr>
          <w:rFonts w:asciiTheme="minorBidi" w:hAnsiTheme="minorBidi" w:cstheme="minorBidi"/>
          <w:b/>
          <w:bCs/>
        </w:rPr>
        <w:t>:</w:t>
      </w:r>
      <w:r w:rsidRPr="00FD72CC">
        <w:rPr>
          <w:rFonts w:asciiTheme="minorBidi" w:hAnsiTheme="minorBidi" w:cstheme="minorBidi"/>
          <w:b/>
          <w:bCs/>
        </w:rPr>
        <w:t xml:space="preserve"> </w:t>
      </w:r>
      <w:r w:rsidR="00E611AA" w:rsidRPr="00E611AA">
        <w:rPr>
          <w:rFonts w:asciiTheme="minorBidi" w:hAnsiTheme="minorBidi" w:cstheme="minorBidi"/>
          <w:b/>
          <w:bCs/>
        </w:rPr>
        <w:t xml:space="preserve">Student </w:t>
      </w:r>
      <w:r w:rsidR="0024437C" w:rsidRPr="0024437C">
        <w:rPr>
          <w:rFonts w:asciiTheme="minorBidi" w:hAnsiTheme="minorBidi" w:cstheme="minorBidi"/>
          <w:b/>
          <w:bCs/>
        </w:rPr>
        <w:t>Services</w:t>
      </w:r>
    </w:p>
    <w:p w14:paraId="7DB702C9" w14:textId="56B064A9" w:rsidR="005878A8" w:rsidRPr="00FD72CC" w:rsidRDefault="005878A8" w:rsidP="002A7489">
      <w:pPr>
        <w:rPr>
          <w:rFonts w:asciiTheme="minorBidi" w:hAnsiTheme="minorBidi" w:cstheme="minorBidi"/>
          <w:b/>
          <w:bCs/>
        </w:rPr>
      </w:pPr>
      <w:r w:rsidRPr="00FD72CC">
        <w:rPr>
          <w:rFonts w:asciiTheme="minorBidi" w:hAnsiTheme="minorBidi" w:cstheme="minorBidi"/>
          <w:b/>
          <w:bCs/>
        </w:rPr>
        <w:t>Grade</w:t>
      </w:r>
      <w:r w:rsidR="00FD72CC">
        <w:rPr>
          <w:rFonts w:asciiTheme="minorBidi" w:hAnsiTheme="minorBidi" w:cstheme="minorBidi"/>
          <w:b/>
          <w:bCs/>
        </w:rPr>
        <w:t>:</w:t>
      </w:r>
      <w:r w:rsidRPr="00FD72CC">
        <w:rPr>
          <w:rFonts w:asciiTheme="minorBidi" w:hAnsiTheme="minorBidi" w:cstheme="minorBidi"/>
          <w:b/>
          <w:bCs/>
        </w:rPr>
        <w:t xml:space="preserve"> </w:t>
      </w:r>
      <w:r w:rsidR="0024437C">
        <w:rPr>
          <w:rFonts w:asciiTheme="minorBidi" w:hAnsiTheme="minorBidi" w:cstheme="minorBidi"/>
          <w:b/>
          <w:bCs/>
        </w:rPr>
        <w:t>E</w:t>
      </w:r>
    </w:p>
    <w:p w14:paraId="16C845F6" w14:textId="56585803" w:rsidR="005878A8" w:rsidRPr="00FD72CC" w:rsidRDefault="005878A8" w:rsidP="002A7489">
      <w:pPr>
        <w:rPr>
          <w:rFonts w:asciiTheme="minorBidi" w:hAnsiTheme="minorBidi" w:cstheme="minorBidi"/>
          <w:b/>
          <w:bCs/>
        </w:rPr>
      </w:pPr>
      <w:r w:rsidRPr="00FD72CC">
        <w:rPr>
          <w:rFonts w:asciiTheme="minorBidi" w:hAnsiTheme="minorBidi" w:cstheme="minorBidi"/>
          <w:b/>
          <w:bCs/>
        </w:rPr>
        <w:t>Location</w:t>
      </w:r>
      <w:r w:rsidR="00FD72CC">
        <w:rPr>
          <w:rFonts w:asciiTheme="minorBidi" w:hAnsiTheme="minorBidi" w:cstheme="minorBidi"/>
          <w:b/>
          <w:bCs/>
        </w:rPr>
        <w:t>:</w:t>
      </w:r>
      <w:r w:rsidR="00E611AA" w:rsidRPr="00E611AA">
        <w:t xml:space="preserve"> </w:t>
      </w:r>
      <w:r w:rsidR="00E611AA" w:rsidRPr="00E611AA">
        <w:rPr>
          <w:rFonts w:asciiTheme="minorBidi" w:hAnsiTheme="minorBidi" w:cstheme="minorBidi"/>
          <w:b/>
          <w:bCs/>
        </w:rPr>
        <w:t xml:space="preserve">Guildhall School of Music </w:t>
      </w:r>
      <w:r w:rsidR="00E611AA">
        <w:rPr>
          <w:rFonts w:asciiTheme="minorBidi" w:hAnsiTheme="minorBidi" w:cstheme="minorBidi"/>
          <w:b/>
          <w:bCs/>
        </w:rPr>
        <w:t>&amp;</w:t>
      </w:r>
      <w:r w:rsidR="00E611AA" w:rsidRPr="00E611AA">
        <w:rPr>
          <w:rFonts w:asciiTheme="minorBidi" w:hAnsiTheme="minorBidi" w:cstheme="minorBidi"/>
          <w:b/>
          <w:bCs/>
        </w:rPr>
        <w:t xml:space="preserve"> Drama</w:t>
      </w:r>
    </w:p>
    <w:p w14:paraId="6380B628" w14:textId="2CD3ACA3" w:rsidR="005878A8" w:rsidRPr="00FD72CC" w:rsidRDefault="005878A8" w:rsidP="002A7489">
      <w:pPr>
        <w:rPr>
          <w:rFonts w:asciiTheme="minorBidi" w:hAnsiTheme="minorBidi" w:cstheme="minorBidi"/>
          <w:b/>
          <w:bCs/>
        </w:rPr>
      </w:pPr>
      <w:r w:rsidRPr="00FD72CC">
        <w:rPr>
          <w:rFonts w:asciiTheme="minorBidi" w:hAnsiTheme="minorBidi" w:cstheme="minorBidi"/>
          <w:b/>
          <w:bCs/>
        </w:rPr>
        <w:t>Responsible to</w:t>
      </w:r>
      <w:r w:rsidR="00FD72CC">
        <w:rPr>
          <w:rFonts w:asciiTheme="minorBidi" w:hAnsiTheme="minorBidi" w:cstheme="minorBidi"/>
          <w:b/>
          <w:bCs/>
        </w:rPr>
        <w:t>:</w:t>
      </w:r>
      <w:r w:rsidRPr="00FD72CC">
        <w:rPr>
          <w:rFonts w:asciiTheme="minorBidi" w:hAnsiTheme="minorBidi" w:cstheme="minorBidi"/>
          <w:b/>
          <w:bCs/>
        </w:rPr>
        <w:t xml:space="preserve"> </w:t>
      </w:r>
      <w:r w:rsidR="00E611AA" w:rsidRPr="00E611AA">
        <w:rPr>
          <w:rFonts w:asciiTheme="minorBidi" w:hAnsiTheme="minorBidi" w:cstheme="minorBidi"/>
          <w:b/>
          <w:bCs/>
        </w:rPr>
        <w:t xml:space="preserve">Head of Student </w:t>
      </w:r>
      <w:r w:rsidR="0024437C" w:rsidRPr="0024437C">
        <w:rPr>
          <w:rFonts w:asciiTheme="minorBidi" w:hAnsiTheme="minorBidi" w:cstheme="minorBidi"/>
          <w:b/>
          <w:bCs/>
        </w:rPr>
        <w:t>Services</w:t>
      </w:r>
    </w:p>
    <w:p w14:paraId="59BBC249" w14:textId="4F41E984" w:rsidR="005878A8" w:rsidRDefault="005878A8" w:rsidP="002A7489">
      <w:pPr>
        <w:rPr>
          <w:rFonts w:asciiTheme="minorBidi" w:hAnsiTheme="minorBidi" w:cstheme="minorBidi"/>
          <w:b/>
          <w:bCs/>
        </w:rPr>
      </w:pPr>
      <w:r w:rsidRPr="00FD72CC">
        <w:rPr>
          <w:rFonts w:asciiTheme="minorBidi" w:hAnsiTheme="minorBidi" w:cstheme="minorBidi"/>
          <w:b/>
          <w:bCs/>
        </w:rPr>
        <w:t>Responsible for</w:t>
      </w:r>
      <w:r w:rsidR="00FD72CC">
        <w:rPr>
          <w:rFonts w:asciiTheme="minorBidi" w:hAnsiTheme="minorBidi" w:cstheme="minorBidi"/>
          <w:b/>
          <w:bCs/>
        </w:rPr>
        <w:t>:</w:t>
      </w:r>
      <w:r w:rsidRPr="00FD72CC">
        <w:rPr>
          <w:rFonts w:asciiTheme="minorBidi" w:hAnsiTheme="minorBidi" w:cstheme="minorBidi"/>
          <w:b/>
          <w:bCs/>
        </w:rPr>
        <w:t xml:space="preserve"> </w:t>
      </w:r>
      <w:r w:rsidR="0024437C" w:rsidRPr="0024437C">
        <w:rPr>
          <w:rFonts w:asciiTheme="minorBidi" w:hAnsiTheme="minorBidi" w:cstheme="minorBidi"/>
          <w:b/>
          <w:bCs/>
        </w:rPr>
        <w:t>Student Services Administrator</w:t>
      </w:r>
    </w:p>
    <w:p w14:paraId="6CFB004F" w14:textId="77777777" w:rsidR="0024437C" w:rsidRDefault="0024437C" w:rsidP="002A7489">
      <w:pPr>
        <w:rPr>
          <w:rFonts w:asciiTheme="minorBidi" w:hAnsiTheme="minorBidi" w:cstheme="minorBidi"/>
          <w:b/>
          <w:bCs/>
        </w:rPr>
      </w:pPr>
    </w:p>
    <w:p w14:paraId="033D0B65" w14:textId="77777777" w:rsidR="0024437C" w:rsidRDefault="0024437C" w:rsidP="002A7489">
      <w:pPr>
        <w:rPr>
          <w:rFonts w:asciiTheme="minorBidi" w:hAnsiTheme="minorBidi" w:cstheme="minorBidi"/>
          <w:b/>
          <w:bCs/>
        </w:rPr>
      </w:pPr>
    </w:p>
    <w:p w14:paraId="5C43EA74" w14:textId="77777777" w:rsidR="00FD72CC" w:rsidRPr="00FD72CC" w:rsidRDefault="00FD72CC" w:rsidP="002A7489">
      <w:pPr>
        <w:rPr>
          <w:rFonts w:asciiTheme="minorBidi" w:hAnsiTheme="minorBidi" w:cstheme="minorBidi"/>
          <w:b/>
          <w:bCs/>
        </w:rPr>
      </w:pPr>
    </w:p>
    <w:p w14:paraId="1ADB7CA8" w14:textId="4F365F3A" w:rsidR="005878A8" w:rsidRDefault="005878A8" w:rsidP="002A7489">
      <w:pPr>
        <w:rPr>
          <w:rFonts w:asciiTheme="minorBidi" w:hAnsiTheme="minorBidi" w:cstheme="minorBidi"/>
          <w:b/>
          <w:bCs/>
        </w:rPr>
      </w:pPr>
      <w:r w:rsidRPr="00FD72CC">
        <w:rPr>
          <w:rFonts w:asciiTheme="minorBidi" w:hAnsiTheme="minorBidi" w:cstheme="minorBidi"/>
          <w:b/>
          <w:bCs/>
        </w:rPr>
        <w:t>Appointed Candidates Signature</w:t>
      </w:r>
      <w:r w:rsidR="00FD72CC">
        <w:rPr>
          <w:rFonts w:asciiTheme="minorBidi" w:hAnsiTheme="minorBidi" w:cstheme="minorBidi"/>
          <w:b/>
          <w:bCs/>
        </w:rPr>
        <w:t>:</w:t>
      </w:r>
    </w:p>
    <w:p w14:paraId="26382A84" w14:textId="77777777" w:rsidR="00FD72CC" w:rsidRPr="00FE6E09" w:rsidRDefault="00FD72CC" w:rsidP="00FD72CC">
      <w:pPr>
        <w:rPr>
          <w:rFonts w:asciiTheme="minorBidi" w:hAnsiTheme="minorBidi" w:cstheme="minorBidi"/>
          <w:i/>
          <w:iCs/>
          <w:sz w:val="22"/>
          <w:szCs w:val="22"/>
        </w:rPr>
      </w:pPr>
      <w:r w:rsidRPr="00FE6E09">
        <w:rPr>
          <w:rFonts w:asciiTheme="minorBidi" w:hAnsiTheme="minorBidi" w:cstheme="minorBidi"/>
          <w:i/>
          <w:iCs/>
          <w:sz w:val="22"/>
          <w:szCs w:val="22"/>
        </w:rPr>
        <w:t>Please sign and date here upon receiving your offer of employment</w:t>
      </w:r>
    </w:p>
    <w:p w14:paraId="53C3D8A0" w14:textId="77777777" w:rsidR="00FD72CC" w:rsidRPr="00FE6E09" w:rsidRDefault="00FD72CC" w:rsidP="00FD72CC">
      <w:pPr>
        <w:rPr>
          <w:rFonts w:asciiTheme="minorBidi" w:hAnsiTheme="minorBidi" w:cstheme="minorBidi"/>
          <w:b/>
          <w:bCs/>
          <w:sz w:val="22"/>
          <w:szCs w:val="22"/>
        </w:rPr>
      </w:pPr>
      <w:r w:rsidRPr="00FE6E09">
        <w:rPr>
          <w:rFonts w:asciiTheme="minorBidi" w:hAnsiTheme="minorBidi" w:cstheme="minorBidi"/>
          <w:b/>
          <w:bCs/>
          <w:sz w:val="22"/>
          <w:szCs w:val="22"/>
        </w:rPr>
        <w:t>I confirm I have read the Job Description below:</w:t>
      </w:r>
    </w:p>
    <w:p w14:paraId="1B5A67B1" w14:textId="77777777" w:rsidR="00FD72CC" w:rsidRPr="00FE6E09" w:rsidRDefault="00FD72CC" w:rsidP="00FD72CC">
      <w:pPr>
        <w:rPr>
          <w:rFonts w:asciiTheme="minorBidi" w:hAnsiTheme="minorBidi" w:cstheme="minorBidi"/>
          <w:sz w:val="22"/>
          <w:szCs w:val="22"/>
        </w:rPr>
      </w:pPr>
    </w:p>
    <w:p w14:paraId="7648A48C" w14:textId="77777777" w:rsidR="00FD72CC" w:rsidRPr="00FE6E09" w:rsidRDefault="00FD72CC" w:rsidP="00FD72CC">
      <w:pPr>
        <w:rPr>
          <w:rFonts w:asciiTheme="minorBidi" w:hAnsiTheme="minorBidi" w:cstheme="minorBidi"/>
          <w:sz w:val="22"/>
          <w:szCs w:val="22"/>
        </w:rPr>
      </w:pPr>
      <w:r w:rsidRPr="00FE6E09">
        <w:rPr>
          <w:rFonts w:asciiTheme="minorBidi" w:hAnsiTheme="minorBidi" w:cstheme="minorBidi"/>
          <w:sz w:val="22"/>
          <w:szCs w:val="22"/>
        </w:rPr>
        <w:t>Full Name: ………………………………………………………….</w:t>
      </w:r>
    </w:p>
    <w:p w14:paraId="5BDD985A" w14:textId="77777777" w:rsidR="00FD72CC" w:rsidRPr="00FE6E09" w:rsidRDefault="00FD72CC" w:rsidP="00FD72CC">
      <w:pPr>
        <w:rPr>
          <w:rFonts w:asciiTheme="minorBidi" w:hAnsiTheme="minorBidi" w:cstheme="minorBidi"/>
          <w:b/>
          <w:bCs/>
          <w:sz w:val="22"/>
          <w:szCs w:val="22"/>
        </w:rPr>
      </w:pPr>
    </w:p>
    <w:p w14:paraId="1598E93B" w14:textId="5F2A9A85" w:rsidR="00FD72CC" w:rsidRPr="00FD72CC" w:rsidRDefault="00FD72CC" w:rsidP="00FD72CC">
      <w:pPr>
        <w:rPr>
          <w:rFonts w:asciiTheme="minorBidi" w:hAnsiTheme="minorBidi" w:cstheme="minorBidi"/>
          <w:b/>
          <w:bCs/>
        </w:rPr>
      </w:pPr>
      <w:r w:rsidRPr="00FE6E09">
        <w:rPr>
          <w:rFonts w:asciiTheme="minorBidi" w:hAnsiTheme="minorBidi" w:cstheme="minorBidi"/>
          <w:sz w:val="22"/>
          <w:szCs w:val="22"/>
        </w:rPr>
        <w:t>Signature ……………………</w:t>
      </w:r>
      <w:proofErr w:type="gramStart"/>
      <w:r w:rsidRPr="00FE6E09">
        <w:rPr>
          <w:rFonts w:asciiTheme="minorBidi" w:hAnsiTheme="minorBidi" w:cstheme="minorBidi"/>
          <w:sz w:val="22"/>
          <w:szCs w:val="22"/>
        </w:rPr>
        <w:t>…..</w:t>
      </w:r>
      <w:proofErr w:type="gramEnd"/>
      <w:r w:rsidRPr="00FE6E09">
        <w:rPr>
          <w:rFonts w:asciiTheme="minorBidi" w:hAnsiTheme="minorBidi" w:cstheme="minorBidi"/>
          <w:sz w:val="22"/>
          <w:szCs w:val="22"/>
        </w:rPr>
        <w:t>………. Date: …………………</w:t>
      </w:r>
    </w:p>
    <w:p w14:paraId="187B9A25" w14:textId="77777777" w:rsidR="00072467" w:rsidRPr="00FE6E09" w:rsidRDefault="00072467" w:rsidP="002A7489">
      <w:pPr>
        <w:rPr>
          <w:rFonts w:asciiTheme="minorBidi" w:hAnsiTheme="minorBidi" w:cstheme="minorBidi"/>
        </w:rPr>
      </w:pPr>
    </w:p>
    <w:p w14:paraId="64050CB4" w14:textId="77777777" w:rsidR="00DE602D" w:rsidRDefault="00DE602D" w:rsidP="00E25782">
      <w:pPr>
        <w:pStyle w:val="Heading2"/>
        <w:ind w:left="0"/>
        <w:jc w:val="left"/>
        <w:rPr>
          <w:rFonts w:asciiTheme="minorBidi" w:hAnsiTheme="minorBidi" w:cstheme="minorBidi"/>
        </w:rPr>
      </w:pPr>
    </w:p>
    <w:p w14:paraId="12166F82" w14:textId="67A94691" w:rsidR="00B257C3" w:rsidRDefault="00B257C3" w:rsidP="00E25782">
      <w:pPr>
        <w:pStyle w:val="Heading2"/>
        <w:ind w:left="0"/>
        <w:jc w:val="left"/>
        <w:rPr>
          <w:rFonts w:asciiTheme="minorBidi" w:hAnsiTheme="minorBidi" w:cstheme="minorBidi"/>
        </w:rPr>
      </w:pPr>
      <w:r w:rsidRPr="00FE6E09">
        <w:rPr>
          <w:rFonts w:asciiTheme="minorBidi" w:hAnsiTheme="minorBidi" w:cstheme="minorBidi"/>
        </w:rPr>
        <w:t>Purpose of Post</w:t>
      </w:r>
    </w:p>
    <w:p w14:paraId="7A3206A5" w14:textId="77777777" w:rsidR="00E611AA" w:rsidRDefault="00E611AA" w:rsidP="00E611AA"/>
    <w:p w14:paraId="0FA3BC7A" w14:textId="77777777" w:rsidR="0024437C" w:rsidRPr="00F97923" w:rsidRDefault="0024437C" w:rsidP="0024437C">
      <w:pPr>
        <w:rPr>
          <w:rFonts w:ascii="Arial" w:hAnsi="Arial" w:cs="Arial"/>
          <w:sz w:val="22"/>
          <w:szCs w:val="22"/>
        </w:rPr>
      </w:pPr>
      <w:r w:rsidRPr="00F97923">
        <w:rPr>
          <w:rFonts w:ascii="Arial" w:hAnsi="Arial" w:cs="Arial"/>
          <w:sz w:val="22"/>
          <w:szCs w:val="22"/>
        </w:rPr>
        <w:t>The Deputy Head of Student Services (Operations) is an integral member of Student Services, responsible for designing, coordinating and continuously improving the end</w:t>
      </w:r>
      <w:r w:rsidRPr="00F97923">
        <w:rPr>
          <w:rFonts w:ascii="Arial" w:hAnsi="Arial" w:cs="Arial"/>
          <w:sz w:val="22"/>
          <w:szCs w:val="22"/>
        </w:rPr>
        <w:noBreakHyphen/>
        <w:t>to</w:t>
      </w:r>
      <w:r w:rsidRPr="00F97923">
        <w:rPr>
          <w:rFonts w:ascii="Arial" w:hAnsi="Arial" w:cs="Arial"/>
          <w:sz w:val="22"/>
          <w:szCs w:val="22"/>
        </w:rPr>
        <w:noBreakHyphen/>
        <w:t xml:space="preserve">end operational delivery of student-facing services across the </w:t>
      </w:r>
      <w:proofErr w:type="gramStart"/>
      <w:r w:rsidRPr="00F97923">
        <w:rPr>
          <w:rFonts w:ascii="Arial" w:hAnsi="Arial" w:cs="Arial"/>
          <w:sz w:val="22"/>
          <w:szCs w:val="22"/>
        </w:rPr>
        <w:t>School</w:t>
      </w:r>
      <w:proofErr w:type="gramEnd"/>
      <w:r w:rsidRPr="00F97923">
        <w:rPr>
          <w:rFonts w:ascii="Arial" w:hAnsi="Arial" w:cs="Arial"/>
          <w:sz w:val="22"/>
          <w:szCs w:val="22"/>
        </w:rPr>
        <w:t xml:space="preserve">. This includes the service desk / </w:t>
      </w:r>
      <w:proofErr w:type="gramStart"/>
      <w:r w:rsidRPr="00F97923">
        <w:rPr>
          <w:rFonts w:ascii="Arial" w:hAnsi="Arial" w:cs="Arial"/>
          <w:sz w:val="22"/>
          <w:szCs w:val="22"/>
        </w:rPr>
        <w:t>enquiries</w:t>
      </w:r>
      <w:proofErr w:type="gramEnd"/>
      <w:r w:rsidRPr="00F97923">
        <w:rPr>
          <w:rFonts w:ascii="Arial" w:hAnsi="Arial" w:cs="Arial"/>
          <w:sz w:val="22"/>
          <w:szCs w:val="22"/>
        </w:rPr>
        <w:t xml:space="preserve"> function, triage and referral pathways, casework coordination, operational planning and scheduling, service communications, data and records management, and operational compliance</w:t>
      </w:r>
      <w:r>
        <w:rPr>
          <w:rFonts w:ascii="Arial" w:hAnsi="Arial" w:cs="Arial"/>
          <w:sz w:val="22"/>
          <w:szCs w:val="22"/>
        </w:rPr>
        <w:t xml:space="preserve">. They will </w:t>
      </w:r>
      <w:r w:rsidRPr="00E356DB">
        <w:rPr>
          <w:rFonts w:ascii="Arial" w:hAnsi="Arial" w:cs="Arial"/>
          <w:sz w:val="22"/>
          <w:szCs w:val="22"/>
        </w:rPr>
        <w:t xml:space="preserve">lead the </w:t>
      </w:r>
      <w:proofErr w:type="gramStart"/>
      <w:r w:rsidRPr="00E356DB">
        <w:rPr>
          <w:rFonts w:ascii="Arial" w:hAnsi="Arial" w:cs="Arial"/>
          <w:sz w:val="22"/>
          <w:szCs w:val="22"/>
        </w:rPr>
        <w:t>day to day</w:t>
      </w:r>
      <w:proofErr w:type="gramEnd"/>
      <w:r w:rsidRPr="00E356DB">
        <w:rPr>
          <w:rFonts w:ascii="Arial" w:hAnsi="Arial" w:cs="Arial"/>
          <w:sz w:val="22"/>
          <w:szCs w:val="22"/>
        </w:rPr>
        <w:t xml:space="preserve"> operations of Student Services (front line enquiries, appointments, triage, referral, and case coordination), ensuring timely responses and appropriate escalation in line with service procedures and risk thresholds.</w:t>
      </w:r>
    </w:p>
    <w:p w14:paraId="178245ED" w14:textId="77777777" w:rsidR="0024437C" w:rsidRPr="00F97923" w:rsidRDefault="0024437C" w:rsidP="0024437C">
      <w:pPr>
        <w:rPr>
          <w:rFonts w:ascii="Arial" w:hAnsi="Arial" w:cs="Arial"/>
          <w:sz w:val="22"/>
          <w:szCs w:val="22"/>
        </w:rPr>
      </w:pPr>
    </w:p>
    <w:p w14:paraId="7BC15203" w14:textId="77777777" w:rsidR="0024437C" w:rsidRPr="00F97923" w:rsidRDefault="0024437C" w:rsidP="0024437C">
      <w:pPr>
        <w:rPr>
          <w:rFonts w:ascii="Arial" w:hAnsi="Arial" w:cs="Arial"/>
          <w:sz w:val="22"/>
          <w:szCs w:val="22"/>
        </w:rPr>
      </w:pPr>
      <w:r w:rsidRPr="00F97923">
        <w:rPr>
          <w:rFonts w:ascii="Arial" w:hAnsi="Arial" w:cs="Arial"/>
          <w:sz w:val="22"/>
          <w:szCs w:val="22"/>
        </w:rPr>
        <w:t>The postholder will ensure that services are accessible, timely, data</w:t>
      </w:r>
      <w:r w:rsidRPr="00F97923">
        <w:rPr>
          <w:rFonts w:ascii="Arial" w:hAnsi="Arial" w:cs="Arial"/>
          <w:sz w:val="22"/>
          <w:szCs w:val="22"/>
        </w:rPr>
        <w:noBreakHyphen/>
        <w:t>informed and quality</w:t>
      </w:r>
      <w:r w:rsidRPr="00F97923">
        <w:rPr>
          <w:rFonts w:ascii="Arial" w:hAnsi="Arial" w:cs="Arial"/>
          <w:sz w:val="22"/>
          <w:szCs w:val="22"/>
        </w:rPr>
        <w:noBreakHyphen/>
        <w:t>assured, with clear service standards and key performance indicators (KPIs) to underpin an excellent student experience.</w:t>
      </w:r>
    </w:p>
    <w:p w14:paraId="01C09377" w14:textId="77777777" w:rsidR="00B257C3" w:rsidRPr="00FE6E09" w:rsidRDefault="00B257C3" w:rsidP="00B257C3">
      <w:pPr>
        <w:rPr>
          <w:rFonts w:asciiTheme="minorBidi" w:hAnsiTheme="minorBidi" w:cstheme="minorBidi"/>
          <w:b/>
          <w:sz w:val="22"/>
          <w:szCs w:val="22"/>
        </w:rPr>
      </w:pPr>
    </w:p>
    <w:p w14:paraId="53E5E969" w14:textId="77777777" w:rsidR="00B257C3" w:rsidRPr="00FE6E09" w:rsidRDefault="00B257C3" w:rsidP="00B257C3">
      <w:pPr>
        <w:rPr>
          <w:rFonts w:asciiTheme="minorBidi" w:hAnsiTheme="minorBidi" w:cstheme="minorBidi"/>
          <w:b/>
          <w:sz w:val="22"/>
          <w:szCs w:val="22"/>
        </w:rPr>
      </w:pPr>
    </w:p>
    <w:p w14:paraId="19877967" w14:textId="7B99EFF8" w:rsidR="00B257C3" w:rsidRPr="00FE6E09" w:rsidRDefault="00B257C3" w:rsidP="00E25782">
      <w:pPr>
        <w:pStyle w:val="Heading2"/>
        <w:ind w:left="0"/>
        <w:jc w:val="left"/>
        <w:rPr>
          <w:rFonts w:asciiTheme="minorBidi" w:hAnsiTheme="minorBidi" w:cstheme="minorBidi"/>
        </w:rPr>
      </w:pPr>
      <w:r w:rsidRPr="00FE6E09">
        <w:rPr>
          <w:rFonts w:asciiTheme="minorBidi" w:hAnsiTheme="minorBidi" w:cstheme="minorBidi"/>
        </w:rPr>
        <w:t>Main Duties &amp; Responsibilities</w:t>
      </w:r>
    </w:p>
    <w:p w14:paraId="7D4925E7" w14:textId="77777777" w:rsidR="00B257C3" w:rsidRPr="00FE6E09" w:rsidRDefault="00B257C3" w:rsidP="00B257C3">
      <w:pPr>
        <w:rPr>
          <w:rFonts w:asciiTheme="minorBidi" w:hAnsiTheme="minorBidi" w:cstheme="minorBidi"/>
          <w:b/>
          <w:sz w:val="22"/>
          <w:szCs w:val="22"/>
        </w:rPr>
      </w:pPr>
    </w:p>
    <w:p w14:paraId="68E8E566" w14:textId="77777777" w:rsidR="0024437C" w:rsidRDefault="0024437C">
      <w:pPr>
        <w:numPr>
          <w:ilvl w:val="0"/>
          <w:numId w:val="1"/>
        </w:numPr>
        <w:jc w:val="left"/>
        <w:rPr>
          <w:rFonts w:ascii="Arial" w:hAnsi="Arial" w:cs="Arial"/>
          <w:sz w:val="22"/>
          <w:szCs w:val="22"/>
        </w:rPr>
      </w:pPr>
      <w:r w:rsidRPr="59055BA4">
        <w:rPr>
          <w:rFonts w:ascii="Arial" w:hAnsi="Arial" w:cs="Arial"/>
          <w:sz w:val="22"/>
          <w:szCs w:val="22"/>
        </w:rPr>
        <w:t>To coordinate the processes for triaging initial enquiries and ensuring seamless referral on to further specialist support. This will include assessing students presenting for wellbeing and mental health support in accordance with service procedures.</w:t>
      </w:r>
    </w:p>
    <w:p w14:paraId="49B5589D" w14:textId="77777777" w:rsidR="0024437C" w:rsidRDefault="0024437C" w:rsidP="0024437C">
      <w:pPr>
        <w:ind w:left="720"/>
        <w:rPr>
          <w:rFonts w:ascii="Arial" w:hAnsi="Arial" w:cs="Arial"/>
          <w:bCs/>
          <w:sz w:val="22"/>
          <w:szCs w:val="22"/>
        </w:rPr>
      </w:pPr>
    </w:p>
    <w:p w14:paraId="4D1561B7" w14:textId="77777777" w:rsidR="0024437C" w:rsidRDefault="0024437C">
      <w:pPr>
        <w:numPr>
          <w:ilvl w:val="0"/>
          <w:numId w:val="1"/>
        </w:numPr>
        <w:jc w:val="left"/>
        <w:rPr>
          <w:rFonts w:ascii="Arial" w:hAnsi="Arial" w:cs="Arial"/>
          <w:bCs/>
          <w:sz w:val="22"/>
          <w:szCs w:val="22"/>
        </w:rPr>
      </w:pPr>
      <w:r>
        <w:rPr>
          <w:rFonts w:ascii="Arial" w:hAnsi="Arial" w:cs="Arial"/>
          <w:bCs/>
          <w:sz w:val="22"/>
          <w:szCs w:val="22"/>
        </w:rPr>
        <w:t>To l</w:t>
      </w:r>
      <w:r w:rsidRPr="001D5AC0">
        <w:rPr>
          <w:rFonts w:ascii="Arial" w:hAnsi="Arial" w:cs="Arial"/>
          <w:bCs/>
          <w:sz w:val="22"/>
          <w:szCs w:val="22"/>
        </w:rPr>
        <w:t xml:space="preserve">iaise with relevant </w:t>
      </w:r>
      <w:r>
        <w:rPr>
          <w:rFonts w:ascii="Arial" w:hAnsi="Arial" w:cs="Arial"/>
          <w:bCs/>
          <w:sz w:val="22"/>
          <w:szCs w:val="22"/>
        </w:rPr>
        <w:t xml:space="preserve">School </w:t>
      </w:r>
      <w:r w:rsidRPr="001D5AC0">
        <w:rPr>
          <w:rFonts w:ascii="Arial" w:hAnsi="Arial" w:cs="Arial"/>
          <w:bCs/>
          <w:sz w:val="22"/>
          <w:szCs w:val="22"/>
        </w:rPr>
        <w:t>staff</w:t>
      </w:r>
      <w:r>
        <w:rPr>
          <w:rFonts w:ascii="Arial" w:hAnsi="Arial" w:cs="Arial"/>
          <w:bCs/>
          <w:sz w:val="22"/>
          <w:szCs w:val="22"/>
        </w:rPr>
        <w:t xml:space="preserve">, </w:t>
      </w:r>
      <w:r w:rsidRPr="001D5AC0">
        <w:rPr>
          <w:rFonts w:ascii="Arial" w:hAnsi="Arial" w:cs="Arial"/>
          <w:bCs/>
          <w:sz w:val="22"/>
          <w:szCs w:val="22"/>
        </w:rPr>
        <w:t xml:space="preserve">within the Student Services and other teams, as well as with external stakeholders </w:t>
      </w:r>
      <w:r>
        <w:rPr>
          <w:rFonts w:ascii="Arial" w:hAnsi="Arial" w:cs="Arial"/>
          <w:bCs/>
          <w:sz w:val="22"/>
          <w:szCs w:val="22"/>
        </w:rPr>
        <w:t>(</w:t>
      </w:r>
      <w:r w:rsidRPr="001D5AC0">
        <w:rPr>
          <w:rFonts w:ascii="Arial" w:hAnsi="Arial" w:cs="Arial"/>
          <w:bCs/>
          <w:sz w:val="22"/>
          <w:szCs w:val="22"/>
        </w:rPr>
        <w:t>e.g. GPs</w:t>
      </w:r>
      <w:r>
        <w:rPr>
          <w:rFonts w:ascii="Arial" w:hAnsi="Arial" w:cs="Arial"/>
          <w:bCs/>
          <w:sz w:val="22"/>
          <w:szCs w:val="22"/>
        </w:rPr>
        <w:t xml:space="preserve">, </w:t>
      </w:r>
      <w:r w:rsidRPr="001D5AC0">
        <w:rPr>
          <w:rFonts w:ascii="Arial" w:hAnsi="Arial" w:cs="Arial"/>
          <w:bCs/>
          <w:sz w:val="22"/>
          <w:szCs w:val="22"/>
        </w:rPr>
        <w:t>community mental health workers</w:t>
      </w:r>
      <w:r>
        <w:rPr>
          <w:rFonts w:ascii="Arial" w:hAnsi="Arial" w:cs="Arial"/>
          <w:bCs/>
          <w:sz w:val="22"/>
          <w:szCs w:val="22"/>
        </w:rPr>
        <w:t>),</w:t>
      </w:r>
      <w:r w:rsidRPr="001D5AC0">
        <w:rPr>
          <w:rFonts w:ascii="Arial" w:hAnsi="Arial" w:cs="Arial"/>
          <w:bCs/>
          <w:sz w:val="22"/>
          <w:szCs w:val="22"/>
        </w:rPr>
        <w:t xml:space="preserve"> </w:t>
      </w:r>
      <w:r>
        <w:rPr>
          <w:rFonts w:ascii="Arial" w:hAnsi="Arial" w:cs="Arial"/>
          <w:bCs/>
          <w:sz w:val="22"/>
          <w:szCs w:val="22"/>
        </w:rPr>
        <w:t xml:space="preserve">providing care and service support for students. </w:t>
      </w:r>
    </w:p>
    <w:p w14:paraId="48528BC9" w14:textId="77777777" w:rsidR="0024437C" w:rsidRDefault="0024437C" w:rsidP="0024437C">
      <w:pPr>
        <w:pStyle w:val="ListParagraph"/>
        <w:rPr>
          <w:rFonts w:ascii="Arial" w:hAnsi="Arial" w:cs="Arial"/>
          <w:bCs/>
          <w:sz w:val="22"/>
          <w:szCs w:val="22"/>
        </w:rPr>
      </w:pPr>
    </w:p>
    <w:p w14:paraId="21C983D9" w14:textId="77777777" w:rsidR="0024437C" w:rsidRPr="001D5AC0" w:rsidRDefault="0024437C">
      <w:pPr>
        <w:numPr>
          <w:ilvl w:val="0"/>
          <w:numId w:val="1"/>
        </w:numPr>
        <w:jc w:val="left"/>
        <w:rPr>
          <w:rFonts w:ascii="Arial" w:hAnsi="Arial" w:cs="Arial"/>
          <w:bCs/>
          <w:sz w:val="22"/>
          <w:szCs w:val="22"/>
        </w:rPr>
      </w:pPr>
      <w:r>
        <w:rPr>
          <w:rFonts w:ascii="Arial" w:hAnsi="Arial" w:cs="Arial"/>
          <w:bCs/>
          <w:sz w:val="22"/>
          <w:szCs w:val="22"/>
        </w:rPr>
        <w:lastRenderedPageBreak/>
        <w:t>To a</w:t>
      </w:r>
      <w:r w:rsidRPr="004779F3">
        <w:rPr>
          <w:rFonts w:ascii="Arial" w:hAnsi="Arial" w:cs="Arial"/>
          <w:bCs/>
          <w:sz w:val="22"/>
          <w:szCs w:val="22"/>
        </w:rPr>
        <w:t xml:space="preserve">ct as </w:t>
      </w:r>
      <w:r>
        <w:rPr>
          <w:rFonts w:ascii="Arial" w:hAnsi="Arial" w:cs="Arial"/>
          <w:bCs/>
          <w:sz w:val="22"/>
          <w:szCs w:val="22"/>
        </w:rPr>
        <w:t>the principal</w:t>
      </w:r>
      <w:r w:rsidRPr="004779F3">
        <w:rPr>
          <w:rFonts w:ascii="Arial" w:hAnsi="Arial" w:cs="Arial"/>
          <w:bCs/>
          <w:sz w:val="22"/>
          <w:szCs w:val="22"/>
        </w:rPr>
        <w:t xml:space="preserve"> operational link with </w:t>
      </w:r>
      <w:r>
        <w:rPr>
          <w:rFonts w:ascii="Arial" w:hAnsi="Arial" w:cs="Arial"/>
          <w:bCs/>
          <w:sz w:val="22"/>
          <w:szCs w:val="22"/>
        </w:rPr>
        <w:t>school</w:t>
      </w:r>
      <w:r w:rsidRPr="004779F3">
        <w:rPr>
          <w:rFonts w:ascii="Arial" w:hAnsi="Arial" w:cs="Arial"/>
          <w:bCs/>
          <w:sz w:val="22"/>
          <w:szCs w:val="22"/>
        </w:rPr>
        <w:t xml:space="preserve"> departments and professional services (</w:t>
      </w:r>
      <w:r>
        <w:rPr>
          <w:rFonts w:ascii="Arial" w:hAnsi="Arial" w:cs="Arial"/>
          <w:bCs/>
          <w:sz w:val="22"/>
          <w:szCs w:val="22"/>
        </w:rPr>
        <w:t xml:space="preserve">e.g. </w:t>
      </w:r>
      <w:r w:rsidRPr="004779F3">
        <w:rPr>
          <w:rFonts w:ascii="Arial" w:hAnsi="Arial" w:cs="Arial"/>
          <w:bCs/>
          <w:sz w:val="22"/>
          <w:szCs w:val="22"/>
        </w:rPr>
        <w:t xml:space="preserve">Registry, Finance, </w:t>
      </w:r>
      <w:r>
        <w:rPr>
          <w:rFonts w:ascii="Arial" w:hAnsi="Arial" w:cs="Arial"/>
          <w:bCs/>
          <w:sz w:val="22"/>
          <w:szCs w:val="22"/>
        </w:rPr>
        <w:t>Estates</w:t>
      </w:r>
      <w:r w:rsidRPr="004779F3">
        <w:rPr>
          <w:rFonts w:ascii="Arial" w:hAnsi="Arial" w:cs="Arial"/>
          <w:bCs/>
          <w:sz w:val="22"/>
          <w:szCs w:val="22"/>
        </w:rPr>
        <w:t xml:space="preserve">), </w:t>
      </w:r>
      <w:r>
        <w:rPr>
          <w:rFonts w:ascii="Arial" w:hAnsi="Arial" w:cs="Arial"/>
          <w:bCs/>
          <w:sz w:val="22"/>
          <w:szCs w:val="22"/>
        </w:rPr>
        <w:t xml:space="preserve">ensuring streamlined and seamless communication and workflow for student support </w:t>
      </w:r>
      <w:r w:rsidRPr="004779F3">
        <w:rPr>
          <w:rFonts w:ascii="Arial" w:hAnsi="Arial" w:cs="Arial"/>
          <w:bCs/>
          <w:sz w:val="22"/>
          <w:szCs w:val="22"/>
        </w:rPr>
        <w:t xml:space="preserve">between </w:t>
      </w:r>
      <w:r>
        <w:rPr>
          <w:rFonts w:ascii="Arial" w:hAnsi="Arial" w:cs="Arial"/>
          <w:bCs/>
          <w:sz w:val="22"/>
          <w:szCs w:val="22"/>
        </w:rPr>
        <w:t xml:space="preserve">staff and </w:t>
      </w:r>
      <w:r w:rsidRPr="004779F3">
        <w:rPr>
          <w:rFonts w:ascii="Arial" w:hAnsi="Arial" w:cs="Arial"/>
          <w:bCs/>
          <w:sz w:val="22"/>
          <w:szCs w:val="22"/>
        </w:rPr>
        <w:t>teams.</w:t>
      </w:r>
    </w:p>
    <w:p w14:paraId="4AD3EFE7" w14:textId="77777777" w:rsidR="0024437C" w:rsidRPr="00C43F0A" w:rsidRDefault="0024437C" w:rsidP="0024437C">
      <w:pPr>
        <w:pStyle w:val="ListParagraph"/>
        <w:rPr>
          <w:rFonts w:ascii="Arial" w:hAnsi="Arial" w:cs="Arial"/>
          <w:bCs/>
          <w:sz w:val="22"/>
          <w:szCs w:val="22"/>
        </w:rPr>
      </w:pPr>
    </w:p>
    <w:p w14:paraId="3FA7431D" w14:textId="77777777" w:rsidR="0024437C" w:rsidRDefault="0024437C">
      <w:pPr>
        <w:numPr>
          <w:ilvl w:val="0"/>
          <w:numId w:val="1"/>
        </w:numPr>
        <w:jc w:val="left"/>
        <w:rPr>
          <w:rFonts w:ascii="Arial" w:hAnsi="Arial" w:cs="Arial"/>
          <w:sz w:val="22"/>
          <w:szCs w:val="22"/>
        </w:rPr>
      </w:pPr>
      <w:r w:rsidRPr="59055BA4">
        <w:rPr>
          <w:rFonts w:ascii="Arial" w:hAnsi="Arial" w:cs="Arial"/>
          <w:sz w:val="22"/>
          <w:szCs w:val="22"/>
        </w:rPr>
        <w:t xml:space="preserve">To </w:t>
      </w:r>
      <w:r>
        <w:rPr>
          <w:rFonts w:ascii="Arial" w:hAnsi="Arial" w:cs="Arial"/>
          <w:sz w:val="22"/>
          <w:szCs w:val="22"/>
        </w:rPr>
        <w:t>c</w:t>
      </w:r>
      <w:r w:rsidRPr="00662AE1">
        <w:rPr>
          <w:rFonts w:ascii="Arial" w:hAnsi="Arial" w:cs="Arial"/>
          <w:sz w:val="22"/>
          <w:szCs w:val="22"/>
        </w:rPr>
        <w:t>oordinate cross</w:t>
      </w:r>
      <w:r w:rsidRPr="00662AE1">
        <w:rPr>
          <w:rFonts w:ascii="Cambria Math" w:hAnsi="Cambria Math" w:cs="Cambria Math"/>
          <w:sz w:val="22"/>
          <w:szCs w:val="22"/>
        </w:rPr>
        <w:t>‑</w:t>
      </w:r>
      <w:r w:rsidRPr="00662AE1">
        <w:rPr>
          <w:rFonts w:ascii="Arial" w:hAnsi="Arial" w:cs="Arial"/>
          <w:sz w:val="22"/>
          <w:szCs w:val="22"/>
        </w:rPr>
        <w:t>team responses to priority issues (e.g., duty</w:t>
      </w:r>
      <w:r w:rsidRPr="00662AE1">
        <w:rPr>
          <w:rFonts w:ascii="Cambria Math" w:hAnsi="Cambria Math" w:cs="Cambria Math"/>
          <w:sz w:val="22"/>
          <w:szCs w:val="22"/>
        </w:rPr>
        <w:t>‑</w:t>
      </w:r>
      <w:r w:rsidRPr="00662AE1">
        <w:rPr>
          <w:rFonts w:ascii="Arial" w:hAnsi="Arial" w:cs="Arial"/>
          <w:sz w:val="22"/>
          <w:szCs w:val="22"/>
        </w:rPr>
        <w:t>of</w:t>
      </w:r>
      <w:r w:rsidRPr="00662AE1">
        <w:rPr>
          <w:rFonts w:ascii="Cambria Math" w:hAnsi="Cambria Math" w:cs="Cambria Math"/>
          <w:sz w:val="22"/>
          <w:szCs w:val="22"/>
        </w:rPr>
        <w:t>‑</w:t>
      </w:r>
      <w:r w:rsidRPr="00662AE1">
        <w:rPr>
          <w:rFonts w:ascii="Arial" w:hAnsi="Arial" w:cs="Arial"/>
          <w:sz w:val="22"/>
          <w:szCs w:val="22"/>
        </w:rPr>
        <w:t>care,</w:t>
      </w:r>
      <w:r>
        <w:rPr>
          <w:rFonts w:ascii="Arial" w:hAnsi="Arial" w:cs="Arial"/>
          <w:sz w:val="22"/>
          <w:szCs w:val="22"/>
        </w:rPr>
        <w:t xml:space="preserve"> </w:t>
      </w:r>
      <w:r w:rsidRPr="00662AE1">
        <w:rPr>
          <w:rFonts w:ascii="Arial" w:hAnsi="Arial" w:cs="Arial"/>
          <w:sz w:val="22"/>
          <w:szCs w:val="22"/>
        </w:rPr>
        <w:t xml:space="preserve">safety/welfare, hospital admissions, </w:t>
      </w:r>
      <w:r>
        <w:rPr>
          <w:rFonts w:ascii="Arial" w:hAnsi="Arial" w:cs="Arial"/>
          <w:sz w:val="22"/>
          <w:szCs w:val="22"/>
        </w:rPr>
        <w:t xml:space="preserve">Safeguarding, </w:t>
      </w:r>
      <w:r w:rsidRPr="00662AE1">
        <w:rPr>
          <w:rFonts w:ascii="Arial" w:hAnsi="Arial" w:cs="Arial"/>
          <w:sz w:val="22"/>
          <w:szCs w:val="22"/>
        </w:rPr>
        <w:t>emergencies) and ensure single</w:t>
      </w:r>
      <w:r w:rsidRPr="00662AE1">
        <w:rPr>
          <w:rFonts w:ascii="Cambria Math" w:hAnsi="Cambria Math" w:cs="Cambria Math"/>
          <w:sz w:val="22"/>
          <w:szCs w:val="22"/>
        </w:rPr>
        <w:t>‑</w:t>
      </w:r>
      <w:r w:rsidRPr="00662AE1">
        <w:rPr>
          <w:rFonts w:ascii="Arial" w:hAnsi="Arial" w:cs="Arial"/>
          <w:sz w:val="22"/>
          <w:szCs w:val="22"/>
        </w:rPr>
        <w:t>point</w:t>
      </w:r>
      <w:r w:rsidRPr="00662AE1">
        <w:rPr>
          <w:rFonts w:ascii="Cambria Math" w:hAnsi="Cambria Math" w:cs="Cambria Math"/>
          <w:sz w:val="22"/>
          <w:szCs w:val="22"/>
        </w:rPr>
        <w:t>‑</w:t>
      </w:r>
      <w:r w:rsidRPr="00662AE1">
        <w:rPr>
          <w:rFonts w:ascii="Arial" w:hAnsi="Arial" w:cs="Arial"/>
          <w:sz w:val="22"/>
          <w:szCs w:val="22"/>
        </w:rPr>
        <w:t>of</w:t>
      </w:r>
      <w:r w:rsidRPr="00662AE1">
        <w:rPr>
          <w:rFonts w:ascii="Cambria Math" w:hAnsi="Cambria Math" w:cs="Cambria Math"/>
          <w:sz w:val="22"/>
          <w:szCs w:val="22"/>
        </w:rPr>
        <w:t>‑</w:t>
      </w:r>
      <w:r w:rsidRPr="00662AE1">
        <w:rPr>
          <w:rFonts w:ascii="Arial" w:hAnsi="Arial" w:cs="Arial"/>
          <w:sz w:val="22"/>
          <w:szCs w:val="22"/>
        </w:rPr>
        <w:t>contact approaches where appropriate.</w:t>
      </w:r>
    </w:p>
    <w:p w14:paraId="0EC69358" w14:textId="77777777" w:rsidR="0024437C" w:rsidRDefault="0024437C" w:rsidP="0024437C">
      <w:pPr>
        <w:pStyle w:val="ListParagraph"/>
        <w:rPr>
          <w:rFonts w:ascii="Arial" w:hAnsi="Arial" w:cs="Arial"/>
          <w:sz w:val="22"/>
          <w:szCs w:val="22"/>
        </w:rPr>
      </w:pPr>
    </w:p>
    <w:p w14:paraId="730F4858" w14:textId="77777777" w:rsidR="0024437C" w:rsidRPr="00783F8B" w:rsidRDefault="0024437C">
      <w:pPr>
        <w:numPr>
          <w:ilvl w:val="0"/>
          <w:numId w:val="1"/>
        </w:numPr>
        <w:jc w:val="left"/>
        <w:rPr>
          <w:rFonts w:ascii="Arial" w:hAnsi="Arial" w:cs="Arial"/>
          <w:sz w:val="22"/>
          <w:szCs w:val="22"/>
        </w:rPr>
      </w:pPr>
      <w:r w:rsidRPr="00783F8B">
        <w:rPr>
          <w:rFonts w:ascii="Arial" w:hAnsi="Arial" w:cs="Arial"/>
          <w:sz w:val="22"/>
          <w:szCs w:val="22"/>
        </w:rPr>
        <w:t>To represent Student Services at relevant committees</w:t>
      </w:r>
      <w:r>
        <w:rPr>
          <w:rFonts w:ascii="Arial" w:hAnsi="Arial" w:cs="Arial"/>
          <w:sz w:val="22"/>
          <w:szCs w:val="22"/>
        </w:rPr>
        <w:t xml:space="preserve"> and </w:t>
      </w:r>
      <w:r w:rsidRPr="00783F8B">
        <w:rPr>
          <w:rFonts w:ascii="Arial" w:hAnsi="Arial" w:cs="Arial"/>
          <w:sz w:val="22"/>
          <w:szCs w:val="22"/>
        </w:rPr>
        <w:t xml:space="preserve">working groups, preparing </w:t>
      </w:r>
      <w:r>
        <w:rPr>
          <w:rFonts w:ascii="Arial" w:hAnsi="Arial" w:cs="Arial"/>
          <w:sz w:val="22"/>
          <w:szCs w:val="22"/>
        </w:rPr>
        <w:t xml:space="preserve">management data for business </w:t>
      </w:r>
      <w:r w:rsidRPr="00783F8B">
        <w:rPr>
          <w:rFonts w:ascii="Arial" w:hAnsi="Arial" w:cs="Arial"/>
          <w:sz w:val="22"/>
          <w:szCs w:val="22"/>
        </w:rPr>
        <w:t>report</w:t>
      </w:r>
      <w:r>
        <w:rPr>
          <w:rFonts w:ascii="Arial" w:hAnsi="Arial" w:cs="Arial"/>
          <w:sz w:val="22"/>
          <w:szCs w:val="22"/>
        </w:rPr>
        <w:t>ing (e.g. service metrics, KPIs)</w:t>
      </w:r>
      <w:r w:rsidRPr="00783F8B">
        <w:rPr>
          <w:rFonts w:ascii="Arial" w:hAnsi="Arial" w:cs="Arial"/>
          <w:sz w:val="22"/>
          <w:szCs w:val="22"/>
        </w:rPr>
        <w:t xml:space="preserve"> </w:t>
      </w:r>
      <w:r>
        <w:rPr>
          <w:rFonts w:ascii="Arial" w:hAnsi="Arial" w:cs="Arial"/>
          <w:sz w:val="22"/>
          <w:szCs w:val="22"/>
        </w:rPr>
        <w:t>to inform the continuous enhancement of service</w:t>
      </w:r>
      <w:r w:rsidRPr="00783F8B">
        <w:rPr>
          <w:rFonts w:ascii="Arial" w:hAnsi="Arial" w:cs="Arial"/>
          <w:sz w:val="22"/>
          <w:szCs w:val="22"/>
        </w:rPr>
        <w:t>.</w:t>
      </w:r>
    </w:p>
    <w:p w14:paraId="2C574CB5" w14:textId="77777777" w:rsidR="0024437C" w:rsidRDefault="0024437C" w:rsidP="0024437C">
      <w:pPr>
        <w:pStyle w:val="ListParagraph"/>
        <w:rPr>
          <w:rFonts w:ascii="Arial" w:hAnsi="Arial" w:cs="Arial"/>
          <w:sz w:val="22"/>
          <w:szCs w:val="22"/>
        </w:rPr>
      </w:pPr>
    </w:p>
    <w:p w14:paraId="2C269598" w14:textId="77777777" w:rsidR="0024437C" w:rsidRDefault="0024437C">
      <w:pPr>
        <w:numPr>
          <w:ilvl w:val="0"/>
          <w:numId w:val="1"/>
        </w:numPr>
        <w:jc w:val="left"/>
        <w:rPr>
          <w:rFonts w:ascii="Arial" w:hAnsi="Arial" w:cs="Arial"/>
          <w:sz w:val="22"/>
          <w:szCs w:val="22"/>
        </w:rPr>
      </w:pPr>
      <w:r>
        <w:rPr>
          <w:rFonts w:ascii="Arial" w:hAnsi="Arial" w:cs="Arial"/>
          <w:sz w:val="22"/>
          <w:szCs w:val="22"/>
        </w:rPr>
        <w:t>To o</w:t>
      </w:r>
      <w:r w:rsidRPr="00427899">
        <w:rPr>
          <w:rFonts w:ascii="Arial" w:hAnsi="Arial" w:cs="Arial"/>
          <w:sz w:val="22"/>
          <w:szCs w:val="22"/>
        </w:rPr>
        <w:t xml:space="preserve">versee </w:t>
      </w:r>
      <w:r w:rsidRPr="00416E0E">
        <w:rPr>
          <w:rFonts w:ascii="Arial" w:hAnsi="Arial" w:cs="Arial"/>
          <w:sz w:val="22"/>
          <w:szCs w:val="22"/>
        </w:rPr>
        <w:t>case and enquiry management systems</w:t>
      </w:r>
      <w:r w:rsidRPr="00427899">
        <w:rPr>
          <w:rFonts w:ascii="Arial" w:hAnsi="Arial" w:cs="Arial"/>
          <w:sz w:val="22"/>
          <w:szCs w:val="22"/>
        </w:rPr>
        <w:t xml:space="preserve"> (e.g., CRM, ticketing, case logs) to ensure accurate, timely records and management information that supports proactive outreach and early intervention.</w:t>
      </w:r>
    </w:p>
    <w:p w14:paraId="5F45B9E4" w14:textId="77777777" w:rsidR="0024437C" w:rsidRDefault="0024437C" w:rsidP="0024437C">
      <w:pPr>
        <w:pStyle w:val="ListParagraph"/>
        <w:rPr>
          <w:rFonts w:ascii="Neue Haas Grotesk Text Pro" w:hAnsi="Neue Haas Grotesk Text Pro" w:cs="Circular Pro Book"/>
        </w:rPr>
      </w:pPr>
    </w:p>
    <w:p w14:paraId="10F93939" w14:textId="77777777" w:rsidR="0024437C" w:rsidRPr="00870C36" w:rsidRDefault="0024437C">
      <w:pPr>
        <w:numPr>
          <w:ilvl w:val="0"/>
          <w:numId w:val="1"/>
        </w:numPr>
        <w:jc w:val="left"/>
        <w:rPr>
          <w:rFonts w:ascii="Arial" w:hAnsi="Arial" w:cs="Arial"/>
        </w:rPr>
      </w:pPr>
      <w:r>
        <w:rPr>
          <w:rFonts w:ascii="Arial" w:hAnsi="Arial" w:cs="Arial"/>
          <w:sz w:val="22"/>
          <w:szCs w:val="22"/>
        </w:rPr>
        <w:t>To r</w:t>
      </w:r>
      <w:r w:rsidRPr="00870C36">
        <w:rPr>
          <w:rFonts w:ascii="Arial" w:hAnsi="Arial" w:cs="Arial"/>
          <w:sz w:val="22"/>
          <w:szCs w:val="22"/>
        </w:rPr>
        <w:t xml:space="preserve">eport and refer to </w:t>
      </w:r>
      <w:r>
        <w:rPr>
          <w:rFonts w:ascii="Arial" w:hAnsi="Arial" w:cs="Arial"/>
          <w:sz w:val="22"/>
          <w:szCs w:val="22"/>
        </w:rPr>
        <w:t xml:space="preserve">appropriate senior staff, such as </w:t>
      </w:r>
      <w:r w:rsidRPr="00870C36">
        <w:rPr>
          <w:rFonts w:ascii="Arial" w:hAnsi="Arial" w:cs="Arial"/>
          <w:sz w:val="22"/>
          <w:szCs w:val="22"/>
        </w:rPr>
        <w:t xml:space="preserve">Head of Student </w:t>
      </w:r>
      <w:r>
        <w:rPr>
          <w:rFonts w:ascii="Arial" w:hAnsi="Arial" w:cs="Arial"/>
          <w:sz w:val="22"/>
          <w:szCs w:val="22"/>
        </w:rPr>
        <w:t>Services</w:t>
      </w:r>
      <w:r w:rsidRPr="00870C36">
        <w:rPr>
          <w:rFonts w:ascii="Arial" w:hAnsi="Arial" w:cs="Arial"/>
          <w:sz w:val="22"/>
          <w:szCs w:val="22"/>
        </w:rPr>
        <w:t xml:space="preserve">, Head of </w:t>
      </w:r>
      <w:r>
        <w:rPr>
          <w:rFonts w:ascii="Arial" w:hAnsi="Arial" w:cs="Arial"/>
          <w:sz w:val="22"/>
          <w:szCs w:val="22"/>
        </w:rPr>
        <w:t xml:space="preserve">Safeguarding, Heads of Department, and </w:t>
      </w:r>
      <w:r w:rsidRPr="00870C36">
        <w:rPr>
          <w:rFonts w:ascii="Arial" w:hAnsi="Arial" w:cs="Arial"/>
          <w:sz w:val="22"/>
          <w:szCs w:val="22"/>
        </w:rPr>
        <w:t xml:space="preserve">other Student Services </w:t>
      </w:r>
      <w:r>
        <w:rPr>
          <w:rFonts w:ascii="Arial" w:hAnsi="Arial" w:cs="Arial"/>
          <w:sz w:val="22"/>
          <w:szCs w:val="22"/>
        </w:rPr>
        <w:t xml:space="preserve">staff </w:t>
      </w:r>
      <w:r w:rsidRPr="00870C36">
        <w:rPr>
          <w:rFonts w:ascii="Arial" w:hAnsi="Arial" w:cs="Arial"/>
          <w:sz w:val="22"/>
          <w:szCs w:val="22"/>
        </w:rPr>
        <w:t xml:space="preserve">where there are concerns relating to significant or potential risk of harm to </w:t>
      </w:r>
      <w:r>
        <w:rPr>
          <w:rFonts w:ascii="Arial" w:hAnsi="Arial" w:cs="Arial"/>
          <w:sz w:val="22"/>
          <w:szCs w:val="22"/>
        </w:rPr>
        <w:t xml:space="preserve">a </w:t>
      </w:r>
      <w:r w:rsidRPr="00870C36">
        <w:rPr>
          <w:rFonts w:ascii="Arial" w:hAnsi="Arial" w:cs="Arial"/>
          <w:sz w:val="22"/>
          <w:szCs w:val="22"/>
        </w:rPr>
        <w:t>student</w:t>
      </w:r>
      <w:r>
        <w:rPr>
          <w:rFonts w:ascii="Arial" w:hAnsi="Arial" w:cs="Arial"/>
          <w:sz w:val="22"/>
          <w:szCs w:val="22"/>
        </w:rPr>
        <w:t>(s)</w:t>
      </w:r>
      <w:r w:rsidRPr="00870C36">
        <w:rPr>
          <w:rFonts w:ascii="Arial" w:hAnsi="Arial" w:cs="Arial"/>
          <w:sz w:val="22"/>
          <w:szCs w:val="22"/>
        </w:rPr>
        <w:t xml:space="preserve"> or others, including safeguarding concerns, where there are issues relating to the duty of care of the student or others which require escalation. </w:t>
      </w:r>
    </w:p>
    <w:p w14:paraId="4414E792" w14:textId="77777777" w:rsidR="0024437C" w:rsidRPr="000A5515" w:rsidRDefault="0024437C" w:rsidP="0024437C">
      <w:pPr>
        <w:rPr>
          <w:rFonts w:ascii="Arial" w:hAnsi="Arial" w:cs="Arial"/>
          <w:bCs/>
          <w:sz w:val="22"/>
          <w:szCs w:val="22"/>
        </w:rPr>
      </w:pPr>
    </w:p>
    <w:p w14:paraId="710497CA" w14:textId="77777777" w:rsidR="0024437C" w:rsidRPr="000A5515" w:rsidRDefault="0024437C">
      <w:pPr>
        <w:pStyle w:val="ListParagraph"/>
        <w:numPr>
          <w:ilvl w:val="0"/>
          <w:numId w:val="1"/>
        </w:numPr>
        <w:contextualSpacing/>
        <w:rPr>
          <w:rFonts w:ascii="Arial" w:hAnsi="Arial" w:cs="Arial"/>
          <w:sz w:val="22"/>
          <w:szCs w:val="22"/>
        </w:rPr>
      </w:pPr>
      <w:r w:rsidRPr="59055BA4">
        <w:rPr>
          <w:rFonts w:ascii="Arial" w:hAnsi="Arial" w:cs="Arial"/>
          <w:sz w:val="22"/>
          <w:szCs w:val="22"/>
        </w:rPr>
        <w:t xml:space="preserve">To work collaboratively with staff across the various areas of responsibility for Student Services (e.g. Health and Wellbeing, Disability Support, Learning Support, Student Life, Residences, International Student Support) to ensure the effective delivery of support to students and stakeholders across the </w:t>
      </w:r>
      <w:proofErr w:type="gramStart"/>
      <w:r w:rsidRPr="59055BA4">
        <w:rPr>
          <w:rFonts w:ascii="Arial" w:hAnsi="Arial" w:cs="Arial"/>
          <w:sz w:val="22"/>
          <w:szCs w:val="22"/>
        </w:rPr>
        <w:t>School</w:t>
      </w:r>
      <w:proofErr w:type="gramEnd"/>
      <w:r w:rsidRPr="59055BA4">
        <w:rPr>
          <w:rFonts w:ascii="Arial" w:hAnsi="Arial" w:cs="Arial"/>
          <w:sz w:val="22"/>
          <w:szCs w:val="22"/>
        </w:rPr>
        <w:t>.</w:t>
      </w:r>
    </w:p>
    <w:p w14:paraId="584012B9" w14:textId="77777777" w:rsidR="0024437C" w:rsidRPr="00427899" w:rsidRDefault="0024437C" w:rsidP="0024437C">
      <w:pPr>
        <w:rPr>
          <w:rFonts w:ascii="Arial" w:hAnsi="Arial" w:cs="Arial"/>
          <w:bCs/>
          <w:sz w:val="22"/>
          <w:szCs w:val="22"/>
        </w:rPr>
      </w:pPr>
    </w:p>
    <w:p w14:paraId="2D1B243E" w14:textId="77777777" w:rsidR="0024437C" w:rsidRDefault="0024437C">
      <w:pPr>
        <w:numPr>
          <w:ilvl w:val="0"/>
          <w:numId w:val="1"/>
        </w:numPr>
        <w:jc w:val="left"/>
        <w:rPr>
          <w:rFonts w:ascii="Arial" w:hAnsi="Arial" w:cs="Arial"/>
          <w:sz w:val="22"/>
          <w:szCs w:val="22"/>
        </w:rPr>
      </w:pPr>
      <w:r>
        <w:rPr>
          <w:rFonts w:ascii="Arial" w:hAnsi="Arial" w:cs="Arial"/>
          <w:bCs/>
          <w:sz w:val="22"/>
          <w:szCs w:val="22"/>
        </w:rPr>
        <w:t>To l</w:t>
      </w:r>
      <w:r w:rsidRPr="00427899">
        <w:rPr>
          <w:rFonts w:ascii="Arial" w:hAnsi="Arial" w:cs="Arial"/>
          <w:bCs/>
          <w:sz w:val="22"/>
          <w:szCs w:val="22"/>
        </w:rPr>
        <w:t>ead continuous improvement initiatives to streamline processes, remove bottlenecks and enhance digital self</w:t>
      </w:r>
      <w:r w:rsidRPr="00427899">
        <w:rPr>
          <w:rFonts w:ascii="Cambria Math" w:hAnsi="Cambria Math" w:cs="Cambria Math"/>
          <w:bCs/>
          <w:sz w:val="22"/>
          <w:szCs w:val="22"/>
        </w:rPr>
        <w:t>‑</w:t>
      </w:r>
      <w:r w:rsidRPr="00427899">
        <w:rPr>
          <w:rFonts w:ascii="Arial" w:hAnsi="Arial" w:cs="Arial"/>
          <w:bCs/>
          <w:sz w:val="22"/>
          <w:szCs w:val="22"/>
        </w:rPr>
        <w:t>service (e.g., knowledge base content, online forms, workflow automation), working with IT/Registry as needed.</w:t>
      </w:r>
    </w:p>
    <w:p w14:paraId="054A1A9F" w14:textId="77777777" w:rsidR="0024437C" w:rsidRDefault="0024437C" w:rsidP="0024437C">
      <w:pPr>
        <w:pStyle w:val="ListParagraph"/>
        <w:rPr>
          <w:rFonts w:ascii="Arial" w:hAnsi="Arial" w:cs="Arial"/>
          <w:bCs/>
          <w:sz w:val="22"/>
          <w:szCs w:val="22"/>
        </w:rPr>
      </w:pPr>
    </w:p>
    <w:p w14:paraId="06EBECCE" w14:textId="77777777" w:rsidR="0024437C" w:rsidRPr="005321A8" w:rsidRDefault="0024437C">
      <w:pPr>
        <w:numPr>
          <w:ilvl w:val="0"/>
          <w:numId w:val="1"/>
        </w:numPr>
        <w:jc w:val="left"/>
        <w:rPr>
          <w:rFonts w:ascii="Arial" w:hAnsi="Arial" w:cs="Arial"/>
          <w:sz w:val="22"/>
          <w:szCs w:val="22"/>
        </w:rPr>
      </w:pPr>
      <w:r>
        <w:rPr>
          <w:rFonts w:ascii="Arial" w:hAnsi="Arial" w:cs="Arial"/>
          <w:bCs/>
          <w:sz w:val="22"/>
          <w:szCs w:val="22"/>
        </w:rPr>
        <w:t>To r</w:t>
      </w:r>
      <w:r w:rsidRPr="00733B51">
        <w:rPr>
          <w:rFonts w:ascii="Arial" w:hAnsi="Arial" w:cs="Arial"/>
          <w:bCs/>
          <w:sz w:val="22"/>
          <w:szCs w:val="22"/>
        </w:rPr>
        <w:t xml:space="preserve">epresent Student Services and </w:t>
      </w:r>
      <w:r>
        <w:rPr>
          <w:rFonts w:ascii="Arial" w:hAnsi="Arial" w:cs="Arial"/>
          <w:bCs/>
          <w:sz w:val="22"/>
          <w:szCs w:val="22"/>
        </w:rPr>
        <w:t>the School</w:t>
      </w:r>
      <w:r w:rsidRPr="00733B51">
        <w:rPr>
          <w:rFonts w:ascii="Arial" w:hAnsi="Arial" w:cs="Arial"/>
          <w:bCs/>
          <w:sz w:val="22"/>
          <w:szCs w:val="22"/>
        </w:rPr>
        <w:t xml:space="preserve"> effectively to staff, students, and visitors, by participating in a range of activities at internal and external events. </w:t>
      </w:r>
    </w:p>
    <w:p w14:paraId="23E8404D" w14:textId="77777777" w:rsidR="0024437C" w:rsidRDefault="0024437C" w:rsidP="0024437C">
      <w:pPr>
        <w:pStyle w:val="ListParagraph"/>
        <w:rPr>
          <w:rFonts w:ascii="Arial" w:hAnsi="Arial" w:cs="Arial"/>
          <w:sz w:val="22"/>
          <w:szCs w:val="22"/>
        </w:rPr>
      </w:pPr>
    </w:p>
    <w:p w14:paraId="1FF79CEC" w14:textId="77777777" w:rsidR="0024437C" w:rsidRDefault="0024437C">
      <w:pPr>
        <w:numPr>
          <w:ilvl w:val="0"/>
          <w:numId w:val="1"/>
        </w:numPr>
        <w:jc w:val="left"/>
        <w:rPr>
          <w:rFonts w:ascii="Arial" w:hAnsi="Arial" w:cs="Arial"/>
          <w:sz w:val="22"/>
          <w:szCs w:val="22"/>
        </w:rPr>
      </w:pPr>
      <w:r>
        <w:rPr>
          <w:rFonts w:ascii="Arial" w:hAnsi="Arial" w:cs="Arial"/>
          <w:sz w:val="22"/>
          <w:szCs w:val="22"/>
        </w:rPr>
        <w:t>To p</w:t>
      </w:r>
      <w:r w:rsidRPr="005321A8">
        <w:rPr>
          <w:rFonts w:ascii="Arial" w:hAnsi="Arial" w:cs="Arial"/>
          <w:sz w:val="22"/>
          <w:szCs w:val="22"/>
        </w:rPr>
        <w:t>lan for peak periods and contingency, including staff cover, systems resilience and business continuity arrangements; contribute to post</w:t>
      </w:r>
      <w:r w:rsidRPr="005321A8">
        <w:rPr>
          <w:rFonts w:ascii="Cambria Math" w:hAnsi="Cambria Math" w:cs="Cambria Math"/>
          <w:sz w:val="22"/>
          <w:szCs w:val="22"/>
        </w:rPr>
        <w:t>‑</w:t>
      </w:r>
      <w:r w:rsidRPr="005321A8">
        <w:rPr>
          <w:rFonts w:ascii="Arial" w:hAnsi="Arial" w:cs="Arial"/>
          <w:sz w:val="22"/>
          <w:szCs w:val="22"/>
        </w:rPr>
        <w:t>incident reviews and lessons learned</w:t>
      </w:r>
      <w:r>
        <w:rPr>
          <w:rFonts w:ascii="Arial" w:hAnsi="Arial" w:cs="Arial"/>
          <w:sz w:val="22"/>
          <w:szCs w:val="22"/>
        </w:rPr>
        <w:t>.</w:t>
      </w:r>
    </w:p>
    <w:p w14:paraId="794BC021" w14:textId="77777777" w:rsidR="0024437C" w:rsidRPr="005321A8" w:rsidRDefault="0024437C" w:rsidP="0024437C">
      <w:pPr>
        <w:rPr>
          <w:rFonts w:ascii="Arial" w:hAnsi="Arial" w:cs="Arial"/>
          <w:sz w:val="22"/>
          <w:szCs w:val="22"/>
        </w:rPr>
      </w:pPr>
    </w:p>
    <w:p w14:paraId="6A16AD3E" w14:textId="77777777" w:rsidR="0024437C" w:rsidRDefault="0024437C">
      <w:pPr>
        <w:numPr>
          <w:ilvl w:val="0"/>
          <w:numId w:val="1"/>
        </w:numPr>
        <w:jc w:val="left"/>
        <w:rPr>
          <w:rFonts w:ascii="Arial" w:hAnsi="Arial" w:cs="Arial"/>
          <w:sz w:val="22"/>
          <w:szCs w:val="22"/>
        </w:rPr>
      </w:pPr>
      <w:r>
        <w:rPr>
          <w:rFonts w:ascii="Arial" w:hAnsi="Arial" w:cs="Arial"/>
          <w:sz w:val="22"/>
          <w:szCs w:val="22"/>
        </w:rPr>
        <w:t>To c</w:t>
      </w:r>
      <w:r w:rsidRPr="005321A8">
        <w:rPr>
          <w:rFonts w:ascii="Arial" w:hAnsi="Arial" w:cs="Arial"/>
          <w:sz w:val="22"/>
          <w:szCs w:val="22"/>
        </w:rPr>
        <w:t>oordinate operational contributions to major student lifecycle events (induction, assessments/results, graduation), ensuring accessible support and clear information.</w:t>
      </w:r>
    </w:p>
    <w:p w14:paraId="03011C16" w14:textId="77777777" w:rsidR="0024437C" w:rsidRDefault="0024437C" w:rsidP="0024437C">
      <w:pPr>
        <w:pStyle w:val="ListParagraph"/>
        <w:rPr>
          <w:rFonts w:ascii="Arial" w:hAnsi="Arial" w:cs="Arial"/>
          <w:bCs/>
          <w:sz w:val="22"/>
          <w:szCs w:val="22"/>
        </w:rPr>
      </w:pPr>
    </w:p>
    <w:p w14:paraId="5C9F356F" w14:textId="77777777" w:rsidR="0024437C" w:rsidRDefault="0024437C">
      <w:pPr>
        <w:numPr>
          <w:ilvl w:val="0"/>
          <w:numId w:val="1"/>
        </w:numPr>
        <w:jc w:val="left"/>
        <w:rPr>
          <w:rFonts w:ascii="Arial" w:hAnsi="Arial" w:cs="Arial"/>
          <w:sz w:val="22"/>
          <w:szCs w:val="22"/>
        </w:rPr>
      </w:pPr>
      <w:r>
        <w:rPr>
          <w:rFonts w:ascii="Arial" w:hAnsi="Arial" w:cs="Arial"/>
          <w:bCs/>
          <w:sz w:val="22"/>
          <w:szCs w:val="22"/>
        </w:rPr>
        <w:t>To d</w:t>
      </w:r>
      <w:r w:rsidRPr="00733B51">
        <w:rPr>
          <w:rFonts w:ascii="Arial" w:hAnsi="Arial" w:cs="Arial"/>
          <w:bCs/>
          <w:sz w:val="22"/>
          <w:szCs w:val="22"/>
        </w:rPr>
        <w:t xml:space="preserve">evelop the skills, knowledge and behaviours </w:t>
      </w:r>
      <w:r>
        <w:rPr>
          <w:rFonts w:ascii="Arial" w:hAnsi="Arial" w:cs="Arial"/>
          <w:bCs/>
          <w:sz w:val="22"/>
          <w:szCs w:val="22"/>
        </w:rPr>
        <w:t xml:space="preserve">to ensure the effective delivery and enhancement of </w:t>
      </w:r>
      <w:r w:rsidRPr="00733B51">
        <w:rPr>
          <w:rFonts w:ascii="Arial" w:hAnsi="Arial" w:cs="Arial"/>
          <w:bCs/>
          <w:sz w:val="22"/>
          <w:szCs w:val="22"/>
        </w:rPr>
        <w:t xml:space="preserve">Student Services, participating fully and positively in staff development opportunities. </w:t>
      </w:r>
    </w:p>
    <w:p w14:paraId="62D1BB11" w14:textId="77777777" w:rsidR="0024437C" w:rsidRDefault="0024437C" w:rsidP="0024437C">
      <w:pPr>
        <w:pStyle w:val="ListParagraph"/>
        <w:rPr>
          <w:rFonts w:ascii="Arial" w:hAnsi="Arial" w:cs="Arial"/>
          <w:bCs/>
          <w:sz w:val="22"/>
          <w:szCs w:val="22"/>
        </w:rPr>
      </w:pPr>
    </w:p>
    <w:p w14:paraId="2302608E" w14:textId="77777777" w:rsidR="0024437C" w:rsidRDefault="0024437C">
      <w:pPr>
        <w:numPr>
          <w:ilvl w:val="0"/>
          <w:numId w:val="1"/>
        </w:numPr>
        <w:jc w:val="left"/>
        <w:rPr>
          <w:rFonts w:ascii="Arial" w:hAnsi="Arial" w:cs="Arial"/>
          <w:sz w:val="22"/>
          <w:szCs w:val="22"/>
        </w:rPr>
      </w:pPr>
      <w:r>
        <w:rPr>
          <w:rFonts w:ascii="Arial" w:hAnsi="Arial" w:cs="Arial"/>
          <w:bCs/>
          <w:sz w:val="22"/>
          <w:szCs w:val="22"/>
        </w:rPr>
        <w:t>To i</w:t>
      </w:r>
      <w:r w:rsidRPr="00733B51">
        <w:rPr>
          <w:rFonts w:ascii="Arial" w:hAnsi="Arial" w:cs="Arial"/>
          <w:bCs/>
          <w:sz w:val="22"/>
          <w:szCs w:val="22"/>
        </w:rPr>
        <w:t xml:space="preserve">mplement quality assurance and enhancement measures to improve operational effectiveness, producing reports, records and statistics as required. </w:t>
      </w:r>
    </w:p>
    <w:p w14:paraId="2D3EF836" w14:textId="77777777" w:rsidR="0024437C" w:rsidRDefault="0024437C" w:rsidP="0024437C">
      <w:pPr>
        <w:pStyle w:val="ListParagraph"/>
        <w:rPr>
          <w:rFonts w:ascii="Arial" w:hAnsi="Arial" w:cs="Arial"/>
          <w:bCs/>
          <w:sz w:val="22"/>
          <w:szCs w:val="22"/>
        </w:rPr>
      </w:pPr>
    </w:p>
    <w:p w14:paraId="63C4F42D" w14:textId="77777777" w:rsidR="0024437C" w:rsidRPr="00733B51" w:rsidRDefault="0024437C">
      <w:pPr>
        <w:numPr>
          <w:ilvl w:val="0"/>
          <w:numId w:val="1"/>
        </w:numPr>
        <w:jc w:val="left"/>
        <w:rPr>
          <w:rFonts w:ascii="Arial" w:hAnsi="Arial" w:cs="Arial"/>
          <w:sz w:val="22"/>
          <w:szCs w:val="22"/>
        </w:rPr>
      </w:pPr>
      <w:r>
        <w:rPr>
          <w:rFonts w:ascii="Arial" w:hAnsi="Arial" w:cs="Arial"/>
          <w:bCs/>
          <w:sz w:val="22"/>
          <w:szCs w:val="22"/>
        </w:rPr>
        <w:t>To e</w:t>
      </w:r>
      <w:r w:rsidRPr="00733B51">
        <w:rPr>
          <w:rFonts w:ascii="Arial" w:hAnsi="Arial" w:cs="Arial"/>
          <w:bCs/>
          <w:sz w:val="22"/>
          <w:szCs w:val="22"/>
        </w:rPr>
        <w:t xml:space="preserve">nsure compliance with all relevant legislation and take responsibility for understanding and implementing </w:t>
      </w:r>
      <w:r>
        <w:rPr>
          <w:rFonts w:ascii="Arial" w:hAnsi="Arial" w:cs="Arial"/>
          <w:bCs/>
          <w:sz w:val="22"/>
          <w:szCs w:val="22"/>
        </w:rPr>
        <w:t xml:space="preserve">School </w:t>
      </w:r>
      <w:r w:rsidRPr="00733B51">
        <w:rPr>
          <w:rFonts w:ascii="Arial" w:hAnsi="Arial" w:cs="Arial"/>
          <w:bCs/>
          <w:sz w:val="22"/>
          <w:szCs w:val="22"/>
        </w:rPr>
        <w:t xml:space="preserve">and Student Services policies and procedures including those governing Health and Safety, Equal Opportunities, </w:t>
      </w:r>
      <w:r w:rsidRPr="00733B51">
        <w:rPr>
          <w:rFonts w:ascii="Arial" w:hAnsi="Arial" w:cs="Arial"/>
          <w:bCs/>
          <w:sz w:val="22"/>
          <w:szCs w:val="22"/>
        </w:rPr>
        <w:lastRenderedPageBreak/>
        <w:t>Safeguarding, Confidentiality, Data Protection, Freedom of Information and Disability, within the remit of the post.</w:t>
      </w:r>
    </w:p>
    <w:p w14:paraId="15D843E8" w14:textId="77777777" w:rsidR="0024437C" w:rsidRPr="001D1CD6" w:rsidRDefault="0024437C" w:rsidP="0024437C">
      <w:pPr>
        <w:rPr>
          <w:rFonts w:ascii="Arial" w:hAnsi="Arial" w:cs="Arial"/>
          <w:bCs/>
          <w:sz w:val="22"/>
          <w:szCs w:val="22"/>
        </w:rPr>
      </w:pPr>
    </w:p>
    <w:p w14:paraId="24B1E1CA" w14:textId="77777777" w:rsidR="0024437C" w:rsidRPr="00405627" w:rsidRDefault="0024437C">
      <w:pPr>
        <w:numPr>
          <w:ilvl w:val="0"/>
          <w:numId w:val="1"/>
        </w:numPr>
        <w:jc w:val="left"/>
        <w:rPr>
          <w:rFonts w:ascii="Arial" w:hAnsi="Arial" w:cs="Arial"/>
          <w:sz w:val="22"/>
          <w:szCs w:val="22"/>
        </w:rPr>
      </w:pPr>
      <w:r w:rsidRPr="00C43F0A">
        <w:rPr>
          <w:rFonts w:ascii="Arial" w:hAnsi="Arial" w:cs="Arial"/>
          <w:bCs/>
          <w:sz w:val="22"/>
          <w:szCs w:val="22"/>
        </w:rPr>
        <w:t xml:space="preserve">To undertake any similar duties at this level required by the Head of Student Services, commensurate with your position. </w:t>
      </w:r>
    </w:p>
    <w:p w14:paraId="0526BA4F" w14:textId="77777777" w:rsidR="00B257C3" w:rsidRPr="00FE6E09" w:rsidRDefault="00B257C3" w:rsidP="00B257C3">
      <w:pPr>
        <w:rPr>
          <w:rFonts w:asciiTheme="minorBidi" w:hAnsiTheme="minorBidi" w:cstheme="minorBidi"/>
          <w:sz w:val="22"/>
          <w:szCs w:val="22"/>
        </w:rPr>
      </w:pPr>
    </w:p>
    <w:p w14:paraId="39C610F0" w14:textId="77777777" w:rsidR="00B257C3" w:rsidRPr="00FE6E09" w:rsidRDefault="00B257C3" w:rsidP="00B257C3">
      <w:pPr>
        <w:rPr>
          <w:rFonts w:asciiTheme="minorBidi" w:hAnsiTheme="minorBidi" w:cstheme="minorBidi"/>
          <w:sz w:val="22"/>
          <w:szCs w:val="22"/>
        </w:rPr>
      </w:pPr>
    </w:p>
    <w:p w14:paraId="7E848F6A" w14:textId="4C36A9BA" w:rsidR="00B257C3" w:rsidRPr="0024437C" w:rsidRDefault="00B257C3">
      <w:pPr>
        <w:pStyle w:val="ListParagraph"/>
        <w:numPr>
          <w:ilvl w:val="0"/>
          <w:numId w:val="1"/>
        </w:numPr>
        <w:rPr>
          <w:rFonts w:asciiTheme="minorBidi" w:hAnsiTheme="minorBidi" w:cstheme="minorBidi"/>
          <w:sz w:val="22"/>
          <w:szCs w:val="22"/>
        </w:rPr>
      </w:pPr>
      <w:r w:rsidRPr="0024437C">
        <w:rPr>
          <w:rFonts w:asciiTheme="minorBidi" w:hAnsiTheme="minorBidi" w:cstheme="minorBidi"/>
          <w:sz w:val="22"/>
          <w:szCs w:val="22"/>
        </w:rPr>
        <w:t xml:space="preserve">Actively seek to implement the City of London’s Occupational Health and Safety Policy in relation to the duties of the post, and </w:t>
      </w:r>
      <w:proofErr w:type="gramStart"/>
      <w:r w:rsidRPr="0024437C">
        <w:rPr>
          <w:rFonts w:asciiTheme="minorBidi" w:hAnsiTheme="minorBidi" w:cstheme="minorBidi"/>
          <w:sz w:val="22"/>
          <w:szCs w:val="22"/>
        </w:rPr>
        <w:t>at all times</w:t>
      </w:r>
      <w:proofErr w:type="gramEnd"/>
      <w:r w:rsidRPr="0024437C">
        <w:rPr>
          <w:rFonts w:asciiTheme="minorBidi" w:hAnsiTheme="minorBidi" w:cstheme="minorBidi"/>
          <w:sz w:val="22"/>
          <w:szCs w:val="22"/>
        </w:rPr>
        <w:t xml:space="preserve"> give due regard to the health and safety of both themselves and others when carrying out their duties.</w:t>
      </w:r>
    </w:p>
    <w:p w14:paraId="3E7ED99B" w14:textId="77777777" w:rsidR="00B257C3" w:rsidRPr="00FE6E09" w:rsidRDefault="00B257C3" w:rsidP="00B257C3">
      <w:pPr>
        <w:rPr>
          <w:rFonts w:asciiTheme="minorBidi" w:hAnsiTheme="minorBidi" w:cstheme="minorBidi"/>
          <w:sz w:val="22"/>
          <w:szCs w:val="22"/>
        </w:rPr>
      </w:pPr>
    </w:p>
    <w:p w14:paraId="236EF224" w14:textId="4ECB3C42" w:rsidR="00B257C3" w:rsidRPr="00E611AA" w:rsidRDefault="00B257C3">
      <w:pPr>
        <w:pStyle w:val="ListParagraph"/>
        <w:numPr>
          <w:ilvl w:val="0"/>
          <w:numId w:val="1"/>
        </w:numPr>
        <w:rPr>
          <w:rFonts w:asciiTheme="minorBidi" w:hAnsiTheme="minorBidi" w:cstheme="minorBidi"/>
          <w:sz w:val="22"/>
          <w:szCs w:val="22"/>
        </w:rPr>
      </w:pPr>
      <w:r w:rsidRPr="00E611AA">
        <w:rPr>
          <w:rFonts w:asciiTheme="minorBidi" w:hAnsiTheme="minorBidi" w:cstheme="minorBidi"/>
          <w:sz w:val="22"/>
          <w:szCs w:val="22"/>
        </w:rPr>
        <w:t>Actively seek to implement the City of London’s Equal Opportunity Policy and the objective to promote equality of opportunity in relation to the duties of the post.</w:t>
      </w:r>
    </w:p>
    <w:p w14:paraId="724C18F4" w14:textId="77777777" w:rsidR="00B257C3" w:rsidRPr="00FE6E09" w:rsidRDefault="00B257C3" w:rsidP="00B257C3">
      <w:pPr>
        <w:rPr>
          <w:rFonts w:asciiTheme="minorBidi" w:hAnsiTheme="minorBidi" w:cstheme="minorBidi"/>
          <w:sz w:val="22"/>
          <w:szCs w:val="22"/>
        </w:rPr>
      </w:pPr>
    </w:p>
    <w:p w14:paraId="6C664C96" w14:textId="20F81473" w:rsidR="00B257C3" w:rsidRPr="00E611AA" w:rsidRDefault="00B257C3">
      <w:pPr>
        <w:pStyle w:val="ListParagraph"/>
        <w:numPr>
          <w:ilvl w:val="0"/>
          <w:numId w:val="1"/>
        </w:numPr>
        <w:rPr>
          <w:rFonts w:asciiTheme="minorBidi" w:hAnsiTheme="minorBidi" w:cstheme="minorBidi"/>
          <w:sz w:val="22"/>
          <w:szCs w:val="22"/>
        </w:rPr>
      </w:pPr>
      <w:r w:rsidRPr="00E611AA">
        <w:rPr>
          <w:rFonts w:asciiTheme="minorBidi" w:hAnsiTheme="minorBidi" w:cstheme="minorBidi"/>
          <w:sz w:val="22"/>
          <w:szCs w:val="22"/>
        </w:rPr>
        <w:t>To undertake any other duties that may reasonably be requested appropriate to the grade</w:t>
      </w:r>
    </w:p>
    <w:p w14:paraId="2B9511C0" w14:textId="77777777" w:rsidR="00B257C3" w:rsidRPr="00FE6E09" w:rsidRDefault="00B257C3" w:rsidP="00B257C3">
      <w:pPr>
        <w:ind w:left="720" w:hanging="720"/>
        <w:rPr>
          <w:rFonts w:asciiTheme="minorBidi" w:hAnsiTheme="minorBidi" w:cstheme="minorBidi"/>
          <w:sz w:val="22"/>
          <w:szCs w:val="22"/>
        </w:rPr>
      </w:pPr>
    </w:p>
    <w:p w14:paraId="58A9011F" w14:textId="77777777" w:rsidR="00E6543E" w:rsidRPr="00FE6E09" w:rsidRDefault="00E6543E" w:rsidP="00E611AA">
      <w:pPr>
        <w:rPr>
          <w:rFonts w:asciiTheme="minorBidi" w:hAnsiTheme="minorBidi" w:cstheme="minorBidi"/>
          <w:b/>
          <w:sz w:val="40"/>
          <w:szCs w:val="40"/>
        </w:rPr>
      </w:pPr>
    </w:p>
    <w:p w14:paraId="2F18908D" w14:textId="77777777" w:rsidR="00E6543E" w:rsidRDefault="00E6543E" w:rsidP="000E5339">
      <w:pPr>
        <w:ind w:left="1440" w:firstLine="720"/>
        <w:rPr>
          <w:rFonts w:asciiTheme="minorBidi" w:hAnsiTheme="minorBidi" w:cstheme="minorBidi"/>
          <w:b/>
          <w:sz w:val="40"/>
          <w:szCs w:val="40"/>
        </w:rPr>
      </w:pPr>
    </w:p>
    <w:p w14:paraId="67F0C1DD" w14:textId="77777777" w:rsidR="0024437C" w:rsidRDefault="0024437C" w:rsidP="000E5339">
      <w:pPr>
        <w:ind w:left="1440" w:firstLine="720"/>
        <w:rPr>
          <w:rFonts w:asciiTheme="minorBidi" w:hAnsiTheme="minorBidi" w:cstheme="minorBidi"/>
          <w:b/>
          <w:sz w:val="40"/>
          <w:szCs w:val="40"/>
        </w:rPr>
      </w:pPr>
    </w:p>
    <w:p w14:paraId="2B189042" w14:textId="77777777" w:rsidR="0024437C" w:rsidRDefault="0024437C" w:rsidP="000E5339">
      <w:pPr>
        <w:ind w:left="1440" w:firstLine="720"/>
        <w:rPr>
          <w:rFonts w:asciiTheme="minorBidi" w:hAnsiTheme="minorBidi" w:cstheme="minorBidi"/>
          <w:b/>
          <w:sz w:val="40"/>
          <w:szCs w:val="40"/>
        </w:rPr>
      </w:pPr>
    </w:p>
    <w:p w14:paraId="39A02D69" w14:textId="77777777" w:rsidR="0024437C" w:rsidRDefault="0024437C" w:rsidP="000E5339">
      <w:pPr>
        <w:ind w:left="1440" w:firstLine="720"/>
        <w:rPr>
          <w:rFonts w:asciiTheme="minorBidi" w:hAnsiTheme="minorBidi" w:cstheme="minorBidi"/>
          <w:b/>
          <w:sz w:val="40"/>
          <w:szCs w:val="40"/>
        </w:rPr>
      </w:pPr>
    </w:p>
    <w:p w14:paraId="456A0E53" w14:textId="77777777" w:rsidR="0024437C" w:rsidRDefault="0024437C" w:rsidP="000E5339">
      <w:pPr>
        <w:ind w:left="1440" w:firstLine="720"/>
        <w:rPr>
          <w:rFonts w:asciiTheme="minorBidi" w:hAnsiTheme="minorBidi" w:cstheme="minorBidi"/>
          <w:b/>
          <w:sz w:val="40"/>
          <w:szCs w:val="40"/>
        </w:rPr>
      </w:pPr>
    </w:p>
    <w:p w14:paraId="705541A7" w14:textId="77777777" w:rsidR="0024437C" w:rsidRDefault="0024437C" w:rsidP="000E5339">
      <w:pPr>
        <w:ind w:left="1440" w:firstLine="720"/>
        <w:rPr>
          <w:rFonts w:asciiTheme="minorBidi" w:hAnsiTheme="minorBidi" w:cstheme="minorBidi"/>
          <w:b/>
          <w:sz w:val="40"/>
          <w:szCs w:val="40"/>
        </w:rPr>
      </w:pPr>
    </w:p>
    <w:p w14:paraId="3EDDFE9F" w14:textId="77777777" w:rsidR="0024437C" w:rsidRDefault="0024437C" w:rsidP="000E5339">
      <w:pPr>
        <w:ind w:left="1440" w:firstLine="720"/>
        <w:rPr>
          <w:rFonts w:asciiTheme="minorBidi" w:hAnsiTheme="minorBidi" w:cstheme="minorBidi"/>
          <w:b/>
          <w:sz w:val="40"/>
          <w:szCs w:val="40"/>
        </w:rPr>
      </w:pPr>
    </w:p>
    <w:p w14:paraId="2D13BFD1" w14:textId="77777777" w:rsidR="0024437C" w:rsidRDefault="0024437C" w:rsidP="000E5339">
      <w:pPr>
        <w:ind w:left="1440" w:firstLine="720"/>
        <w:rPr>
          <w:rFonts w:asciiTheme="minorBidi" w:hAnsiTheme="minorBidi" w:cstheme="minorBidi"/>
          <w:b/>
          <w:sz w:val="40"/>
          <w:szCs w:val="40"/>
        </w:rPr>
      </w:pPr>
    </w:p>
    <w:p w14:paraId="7E6451AE" w14:textId="77777777" w:rsidR="0024437C" w:rsidRDefault="0024437C" w:rsidP="000E5339">
      <w:pPr>
        <w:ind w:left="1440" w:firstLine="720"/>
        <w:rPr>
          <w:rFonts w:asciiTheme="minorBidi" w:hAnsiTheme="minorBidi" w:cstheme="minorBidi"/>
          <w:b/>
          <w:sz w:val="40"/>
          <w:szCs w:val="40"/>
        </w:rPr>
      </w:pPr>
    </w:p>
    <w:p w14:paraId="7E137275" w14:textId="77777777" w:rsidR="0024437C" w:rsidRDefault="0024437C" w:rsidP="000E5339">
      <w:pPr>
        <w:ind w:left="1440" w:firstLine="720"/>
        <w:rPr>
          <w:rFonts w:asciiTheme="minorBidi" w:hAnsiTheme="minorBidi" w:cstheme="minorBidi"/>
          <w:b/>
          <w:sz w:val="40"/>
          <w:szCs w:val="40"/>
        </w:rPr>
      </w:pPr>
    </w:p>
    <w:p w14:paraId="660E625B" w14:textId="77777777" w:rsidR="0024437C" w:rsidRDefault="0024437C" w:rsidP="000E5339">
      <w:pPr>
        <w:ind w:left="1440" w:firstLine="720"/>
        <w:rPr>
          <w:rFonts w:asciiTheme="minorBidi" w:hAnsiTheme="minorBidi" w:cstheme="minorBidi"/>
          <w:b/>
          <w:sz w:val="40"/>
          <w:szCs w:val="40"/>
        </w:rPr>
      </w:pPr>
    </w:p>
    <w:p w14:paraId="422E4C75" w14:textId="77777777" w:rsidR="0024437C" w:rsidRDefault="0024437C" w:rsidP="000E5339">
      <w:pPr>
        <w:ind w:left="1440" w:firstLine="720"/>
        <w:rPr>
          <w:rFonts w:asciiTheme="minorBidi" w:hAnsiTheme="minorBidi" w:cstheme="minorBidi"/>
          <w:b/>
          <w:sz w:val="40"/>
          <w:szCs w:val="40"/>
        </w:rPr>
      </w:pPr>
    </w:p>
    <w:p w14:paraId="4EB83810" w14:textId="77777777" w:rsidR="0024437C" w:rsidRDefault="0024437C" w:rsidP="000E5339">
      <w:pPr>
        <w:ind w:left="1440" w:firstLine="720"/>
        <w:rPr>
          <w:rFonts w:asciiTheme="minorBidi" w:hAnsiTheme="minorBidi" w:cstheme="minorBidi"/>
          <w:b/>
          <w:sz w:val="40"/>
          <w:szCs w:val="40"/>
        </w:rPr>
      </w:pPr>
    </w:p>
    <w:p w14:paraId="4EA62991" w14:textId="77777777" w:rsidR="0024437C" w:rsidRDefault="0024437C" w:rsidP="000E5339">
      <w:pPr>
        <w:ind w:left="1440" w:firstLine="720"/>
        <w:rPr>
          <w:rFonts w:asciiTheme="minorBidi" w:hAnsiTheme="minorBidi" w:cstheme="minorBidi"/>
          <w:b/>
          <w:sz w:val="40"/>
          <w:szCs w:val="40"/>
        </w:rPr>
      </w:pPr>
    </w:p>
    <w:p w14:paraId="1E0FDB5C" w14:textId="77777777" w:rsidR="0024437C" w:rsidRDefault="0024437C" w:rsidP="000E5339">
      <w:pPr>
        <w:ind w:left="1440" w:firstLine="720"/>
        <w:rPr>
          <w:rFonts w:asciiTheme="minorBidi" w:hAnsiTheme="minorBidi" w:cstheme="minorBidi"/>
          <w:b/>
          <w:sz w:val="40"/>
          <w:szCs w:val="40"/>
        </w:rPr>
      </w:pPr>
    </w:p>
    <w:p w14:paraId="163E6965" w14:textId="77777777" w:rsidR="0024437C" w:rsidRPr="00FE6E09" w:rsidRDefault="0024437C" w:rsidP="000E5339">
      <w:pPr>
        <w:ind w:left="1440" w:firstLine="720"/>
        <w:rPr>
          <w:rFonts w:asciiTheme="minorBidi" w:hAnsiTheme="minorBidi" w:cstheme="minorBidi"/>
          <w:b/>
          <w:sz w:val="40"/>
          <w:szCs w:val="40"/>
        </w:rPr>
      </w:pPr>
    </w:p>
    <w:p w14:paraId="343811B6" w14:textId="77777777" w:rsidR="00A97C87" w:rsidRPr="00FE6E09" w:rsidRDefault="00A97C87" w:rsidP="000E5339">
      <w:pPr>
        <w:ind w:left="1440" w:firstLine="720"/>
        <w:rPr>
          <w:rFonts w:asciiTheme="minorBidi" w:hAnsiTheme="minorBidi" w:cstheme="minorBidi"/>
          <w:b/>
          <w:sz w:val="40"/>
          <w:szCs w:val="40"/>
        </w:rPr>
      </w:pPr>
    </w:p>
    <w:p w14:paraId="2D9CB5FC" w14:textId="644322FC" w:rsidR="00113775" w:rsidRPr="00FE6E09" w:rsidRDefault="000E5339" w:rsidP="00FE6E09">
      <w:pPr>
        <w:pStyle w:val="Heading1"/>
        <w:rPr>
          <w:rFonts w:asciiTheme="minorBidi" w:hAnsiTheme="minorBidi" w:cstheme="minorBidi"/>
          <w:sz w:val="40"/>
          <w:szCs w:val="40"/>
        </w:rPr>
      </w:pPr>
      <w:r w:rsidRPr="00FE6E09">
        <w:rPr>
          <w:rFonts w:asciiTheme="minorBidi" w:hAnsiTheme="minorBidi" w:cstheme="minorBidi"/>
          <w:sz w:val="40"/>
          <w:szCs w:val="40"/>
        </w:rPr>
        <w:lastRenderedPageBreak/>
        <w:t>Person Specification</w:t>
      </w:r>
    </w:p>
    <w:p w14:paraId="6FFA577F" w14:textId="77777777" w:rsidR="00E31C3A" w:rsidRPr="00FE6E09" w:rsidRDefault="00E31C3A" w:rsidP="0067607F">
      <w:pPr>
        <w:tabs>
          <w:tab w:val="left" w:pos="0"/>
        </w:tabs>
        <w:rPr>
          <w:rFonts w:asciiTheme="minorBidi" w:hAnsiTheme="minorBidi" w:cstheme="minorBidi"/>
          <w:b/>
          <w:sz w:val="22"/>
          <w:szCs w:val="22"/>
          <w:u w:val="single"/>
        </w:rPr>
      </w:pPr>
    </w:p>
    <w:p w14:paraId="583A4D45" w14:textId="77777777" w:rsidR="00E31C3A" w:rsidRPr="00FE6E09" w:rsidRDefault="00E31C3A" w:rsidP="0067607F">
      <w:pPr>
        <w:tabs>
          <w:tab w:val="left" w:pos="0"/>
        </w:tabs>
        <w:rPr>
          <w:rFonts w:asciiTheme="minorBidi" w:hAnsiTheme="minorBidi" w:cstheme="minorBidi"/>
          <w:b/>
          <w:sz w:val="22"/>
          <w:szCs w:val="22"/>
          <w:u w:val="single"/>
        </w:rPr>
      </w:pPr>
    </w:p>
    <w:p w14:paraId="2D309098" w14:textId="2A6B2FFF" w:rsidR="009F79FE" w:rsidRDefault="009F79FE" w:rsidP="0067607F">
      <w:pPr>
        <w:tabs>
          <w:tab w:val="left" w:pos="0"/>
        </w:tabs>
        <w:rPr>
          <w:rFonts w:asciiTheme="minorBidi" w:hAnsiTheme="minorBidi" w:cstheme="minorBidi"/>
          <w:b/>
          <w:sz w:val="22"/>
          <w:szCs w:val="22"/>
        </w:rPr>
      </w:pPr>
      <w:r w:rsidRPr="004C0622">
        <w:rPr>
          <w:rFonts w:asciiTheme="minorBidi" w:hAnsiTheme="minorBidi" w:cstheme="minorBidi"/>
          <w:b/>
          <w:sz w:val="22"/>
          <w:szCs w:val="22"/>
        </w:rPr>
        <w:t>Job Title:</w:t>
      </w:r>
      <w:r w:rsidR="00E611AA" w:rsidRPr="00E611AA">
        <w:t xml:space="preserve"> </w:t>
      </w:r>
      <w:r w:rsidR="0024437C" w:rsidRPr="0024437C">
        <w:rPr>
          <w:rFonts w:asciiTheme="minorBidi" w:hAnsiTheme="minorBidi" w:cstheme="minorBidi"/>
          <w:b/>
          <w:sz w:val="22"/>
          <w:szCs w:val="22"/>
        </w:rPr>
        <w:t>Deputy Head of Student Services (Operations)</w:t>
      </w:r>
    </w:p>
    <w:p w14:paraId="115CD734" w14:textId="31B89F10" w:rsidR="003D5AFF" w:rsidRPr="004C0622" w:rsidRDefault="003D5AFF" w:rsidP="0067607F">
      <w:pPr>
        <w:tabs>
          <w:tab w:val="left" w:pos="0"/>
        </w:tabs>
        <w:rPr>
          <w:rFonts w:asciiTheme="minorBidi" w:hAnsiTheme="minorBidi" w:cstheme="minorBidi"/>
          <w:b/>
          <w:sz w:val="22"/>
          <w:szCs w:val="22"/>
        </w:rPr>
      </w:pPr>
      <w:r w:rsidRPr="004C0622">
        <w:rPr>
          <w:rFonts w:asciiTheme="minorBidi" w:hAnsiTheme="minorBidi" w:cstheme="minorBidi"/>
          <w:b/>
          <w:sz w:val="22"/>
          <w:szCs w:val="22"/>
        </w:rPr>
        <w:t>Department:</w:t>
      </w:r>
      <w:r>
        <w:rPr>
          <w:rFonts w:asciiTheme="minorBidi" w:hAnsiTheme="minorBidi" w:cstheme="minorBidi"/>
          <w:b/>
          <w:sz w:val="22"/>
          <w:szCs w:val="22"/>
        </w:rPr>
        <w:t xml:space="preserve"> Student Affairs</w:t>
      </w:r>
    </w:p>
    <w:p w14:paraId="0DA2CE5B" w14:textId="506DCA11" w:rsidR="009F79FE" w:rsidRPr="004C0622" w:rsidRDefault="009F79FE" w:rsidP="0067607F">
      <w:pPr>
        <w:tabs>
          <w:tab w:val="left" w:pos="0"/>
        </w:tabs>
        <w:rPr>
          <w:rFonts w:asciiTheme="minorBidi" w:hAnsiTheme="minorBidi" w:cstheme="minorBidi"/>
          <w:b/>
          <w:sz w:val="22"/>
          <w:szCs w:val="22"/>
        </w:rPr>
      </w:pPr>
      <w:r w:rsidRPr="004C0622">
        <w:rPr>
          <w:rFonts w:asciiTheme="minorBidi" w:hAnsiTheme="minorBidi" w:cstheme="minorBidi"/>
          <w:b/>
          <w:sz w:val="22"/>
          <w:szCs w:val="22"/>
        </w:rPr>
        <w:t>Grade:</w:t>
      </w:r>
      <w:r w:rsidR="00E611AA">
        <w:rPr>
          <w:rFonts w:asciiTheme="minorBidi" w:hAnsiTheme="minorBidi" w:cstheme="minorBidi"/>
          <w:b/>
          <w:sz w:val="22"/>
          <w:szCs w:val="22"/>
        </w:rPr>
        <w:t xml:space="preserve"> </w:t>
      </w:r>
      <w:r w:rsidR="0024437C">
        <w:rPr>
          <w:rFonts w:asciiTheme="minorBidi" w:hAnsiTheme="minorBidi" w:cstheme="minorBidi"/>
          <w:b/>
          <w:sz w:val="22"/>
          <w:szCs w:val="22"/>
        </w:rPr>
        <w:t>E</w:t>
      </w:r>
    </w:p>
    <w:p w14:paraId="2CD941CA" w14:textId="72819458" w:rsidR="009F79FE" w:rsidRPr="004C0622" w:rsidRDefault="009F79FE" w:rsidP="0067607F">
      <w:pPr>
        <w:tabs>
          <w:tab w:val="left" w:pos="0"/>
        </w:tabs>
        <w:rPr>
          <w:rFonts w:asciiTheme="minorBidi" w:hAnsiTheme="minorBidi" w:cstheme="minorBidi"/>
          <w:b/>
          <w:sz w:val="22"/>
          <w:szCs w:val="22"/>
        </w:rPr>
      </w:pPr>
      <w:r w:rsidRPr="004C0622">
        <w:rPr>
          <w:rFonts w:asciiTheme="minorBidi" w:hAnsiTheme="minorBidi" w:cstheme="minorBidi"/>
          <w:b/>
          <w:sz w:val="22"/>
          <w:szCs w:val="22"/>
        </w:rPr>
        <w:t>Trent Position number:</w:t>
      </w:r>
    </w:p>
    <w:p w14:paraId="06AEB3AD" w14:textId="14662509" w:rsidR="004C0622" w:rsidRPr="00FE6E09" w:rsidRDefault="009F79FE" w:rsidP="004C0622">
      <w:pPr>
        <w:rPr>
          <w:rFonts w:asciiTheme="minorBidi" w:hAnsiTheme="minorBidi" w:cstheme="minorBidi"/>
          <w:color w:val="FF0000"/>
          <w:kern w:val="0"/>
          <w:sz w:val="22"/>
          <w:szCs w:val="18"/>
        </w:rPr>
      </w:pPr>
      <w:r w:rsidRPr="004C0622">
        <w:rPr>
          <w:rFonts w:asciiTheme="minorBidi" w:hAnsiTheme="minorBidi" w:cstheme="minorBidi"/>
          <w:b/>
          <w:sz w:val="22"/>
          <w:szCs w:val="22"/>
        </w:rPr>
        <w:t>DBS Criterion</w:t>
      </w:r>
      <w:r w:rsidR="004C0622">
        <w:rPr>
          <w:rFonts w:asciiTheme="minorBidi" w:hAnsiTheme="minorBidi" w:cstheme="minorBidi"/>
          <w:b/>
          <w:sz w:val="22"/>
          <w:szCs w:val="22"/>
        </w:rPr>
        <w:t xml:space="preserve">: </w:t>
      </w:r>
    </w:p>
    <w:p w14:paraId="438659E2" w14:textId="0879B259" w:rsidR="004C0622" w:rsidRDefault="0029041F" w:rsidP="004C0622">
      <w:pPr>
        <w:ind w:left="2160"/>
        <w:rPr>
          <w:rFonts w:asciiTheme="minorBidi" w:hAnsiTheme="minorBidi" w:cstheme="minorBidi"/>
          <w:sz w:val="22"/>
          <w:szCs w:val="18"/>
        </w:rPr>
      </w:pPr>
      <w:r>
        <w:rPr>
          <w:rFonts w:asciiTheme="minorBidi" w:hAnsiTheme="minorBidi" w:cstheme="minorBidi"/>
          <w:sz w:val="22"/>
          <w:szCs w:val="18"/>
        </w:rPr>
        <w:t xml:space="preserve">             </w:t>
      </w:r>
      <w:r w:rsidR="004C0622" w:rsidRPr="00FE6E09">
        <w:rPr>
          <w:rFonts w:asciiTheme="minorBidi" w:hAnsiTheme="minorBidi" w:cstheme="minorBidi"/>
          <w:sz w:val="22"/>
          <w:szCs w:val="18"/>
        </w:rPr>
        <w:t xml:space="preserve">Enhanced DBS </w:t>
      </w:r>
    </w:p>
    <w:p w14:paraId="34E571EE" w14:textId="77777777" w:rsidR="0024437C" w:rsidRPr="00FE6E09" w:rsidRDefault="0024437C" w:rsidP="0024437C">
      <w:pPr>
        <w:rPr>
          <w:rFonts w:asciiTheme="minorBidi" w:hAnsiTheme="minorBidi" w:cstheme="minorBidi"/>
          <w:sz w:val="22"/>
          <w:szCs w:val="18"/>
        </w:rPr>
      </w:pPr>
    </w:p>
    <w:p w14:paraId="4BCB022C" w14:textId="77777777" w:rsidR="00E611AA" w:rsidRPr="004C0622" w:rsidRDefault="00E611AA" w:rsidP="004C0622">
      <w:pPr>
        <w:tabs>
          <w:tab w:val="left" w:pos="0"/>
        </w:tabs>
        <w:ind w:left="2160"/>
        <w:rPr>
          <w:rFonts w:asciiTheme="minorBidi" w:hAnsiTheme="minorBidi" w:cstheme="minorBidi"/>
          <w:b/>
          <w:sz w:val="22"/>
          <w:szCs w:val="22"/>
        </w:rPr>
      </w:pPr>
    </w:p>
    <w:p w14:paraId="164BF737" w14:textId="37A999EA" w:rsidR="004C0622" w:rsidRPr="00316B6E" w:rsidRDefault="009F79FE" w:rsidP="004C0622">
      <w:pPr>
        <w:rPr>
          <w:rFonts w:asciiTheme="minorBidi" w:hAnsiTheme="minorBidi" w:cstheme="minorBidi"/>
          <w:b/>
          <w:bCs/>
          <w:kern w:val="0"/>
          <w:sz w:val="22"/>
          <w:szCs w:val="18"/>
        </w:rPr>
      </w:pPr>
      <w:r w:rsidRPr="004C0622">
        <w:rPr>
          <w:rFonts w:asciiTheme="minorBidi" w:hAnsiTheme="minorBidi" w:cstheme="minorBidi"/>
          <w:b/>
          <w:sz w:val="22"/>
          <w:szCs w:val="22"/>
        </w:rPr>
        <w:t>Security Vetting Criterion</w:t>
      </w:r>
      <w:r w:rsidR="004C0622">
        <w:rPr>
          <w:rFonts w:asciiTheme="minorBidi" w:hAnsiTheme="minorBidi" w:cstheme="minorBidi"/>
          <w:b/>
          <w:sz w:val="22"/>
          <w:szCs w:val="22"/>
        </w:rPr>
        <w:t xml:space="preserve">: </w:t>
      </w:r>
    </w:p>
    <w:p w14:paraId="7B57C3E8" w14:textId="77777777" w:rsidR="004C0622" w:rsidRDefault="004C0622" w:rsidP="005514F2">
      <w:pPr>
        <w:ind w:left="2880"/>
        <w:rPr>
          <w:rFonts w:asciiTheme="minorBidi" w:hAnsiTheme="minorBidi" w:cstheme="minorBidi"/>
          <w:sz w:val="22"/>
          <w:szCs w:val="18"/>
        </w:rPr>
      </w:pPr>
      <w:r w:rsidRPr="00FE6E09">
        <w:rPr>
          <w:rFonts w:asciiTheme="minorBidi" w:hAnsiTheme="minorBidi" w:cstheme="minorBidi"/>
          <w:sz w:val="22"/>
          <w:szCs w:val="18"/>
        </w:rPr>
        <w:t xml:space="preserve">No security vetting is required </w:t>
      </w:r>
    </w:p>
    <w:p w14:paraId="50AC1FC4" w14:textId="77777777" w:rsidR="00E611AA" w:rsidRPr="00FE6E09" w:rsidRDefault="00E611AA" w:rsidP="005514F2">
      <w:pPr>
        <w:ind w:left="2880"/>
        <w:rPr>
          <w:rFonts w:asciiTheme="minorBidi" w:hAnsiTheme="minorBidi" w:cstheme="minorBidi"/>
          <w:sz w:val="22"/>
          <w:szCs w:val="18"/>
        </w:rPr>
      </w:pPr>
    </w:p>
    <w:p w14:paraId="732B1EAE" w14:textId="276730EA" w:rsidR="004C0622" w:rsidRPr="00FE6E09" w:rsidRDefault="009F79FE" w:rsidP="004C0622">
      <w:pPr>
        <w:rPr>
          <w:rFonts w:asciiTheme="minorBidi" w:hAnsiTheme="minorBidi" w:cstheme="minorBidi"/>
          <w:color w:val="FF0000"/>
          <w:kern w:val="0"/>
          <w:sz w:val="22"/>
          <w:szCs w:val="18"/>
        </w:rPr>
      </w:pPr>
      <w:r w:rsidRPr="004C0622">
        <w:rPr>
          <w:rFonts w:asciiTheme="minorBidi" w:hAnsiTheme="minorBidi" w:cstheme="minorBidi"/>
          <w:b/>
          <w:sz w:val="22"/>
          <w:szCs w:val="22"/>
        </w:rPr>
        <w:t>Politically Restricted Post Cr</w:t>
      </w:r>
      <w:r w:rsidR="004C0622" w:rsidRPr="004C0622">
        <w:rPr>
          <w:rFonts w:asciiTheme="minorBidi" w:hAnsiTheme="minorBidi" w:cstheme="minorBidi"/>
          <w:b/>
          <w:sz w:val="22"/>
          <w:szCs w:val="22"/>
        </w:rPr>
        <w:t>iterion:</w:t>
      </w:r>
      <w:r w:rsidR="004C0622">
        <w:rPr>
          <w:rFonts w:asciiTheme="minorBidi" w:hAnsiTheme="minorBidi" w:cstheme="minorBidi"/>
          <w:b/>
          <w:sz w:val="22"/>
          <w:szCs w:val="22"/>
        </w:rPr>
        <w:t xml:space="preserve"> </w:t>
      </w:r>
    </w:p>
    <w:p w14:paraId="69AB230B" w14:textId="77777777" w:rsidR="004C0622" w:rsidRPr="00FE6E09" w:rsidRDefault="004C0622" w:rsidP="005514F2">
      <w:pPr>
        <w:ind w:left="720"/>
        <w:rPr>
          <w:rFonts w:asciiTheme="minorBidi" w:hAnsiTheme="minorBidi" w:cstheme="minorBidi"/>
          <w:sz w:val="22"/>
          <w:szCs w:val="18"/>
        </w:rPr>
      </w:pPr>
    </w:p>
    <w:p w14:paraId="656C5DB9" w14:textId="6754CE46" w:rsidR="004C0622" w:rsidRPr="00FE6E09" w:rsidRDefault="0029041F" w:rsidP="005514F2">
      <w:pPr>
        <w:ind w:left="720"/>
        <w:rPr>
          <w:rFonts w:asciiTheme="minorBidi" w:hAnsiTheme="minorBidi" w:cstheme="minorBidi"/>
          <w:sz w:val="22"/>
          <w:szCs w:val="18"/>
        </w:rPr>
      </w:pPr>
      <w:r>
        <w:rPr>
          <w:rFonts w:asciiTheme="minorBidi" w:hAnsiTheme="minorBidi" w:cstheme="minorBidi"/>
          <w:sz w:val="22"/>
          <w:szCs w:val="18"/>
        </w:rPr>
        <w:t xml:space="preserve">                                   </w:t>
      </w:r>
      <w:r w:rsidR="004C0622" w:rsidRPr="00FE6E09">
        <w:rPr>
          <w:rFonts w:asciiTheme="minorBidi" w:hAnsiTheme="minorBidi" w:cstheme="minorBidi"/>
          <w:sz w:val="22"/>
          <w:szCs w:val="18"/>
        </w:rPr>
        <w:t xml:space="preserve">This post is </w:t>
      </w:r>
      <w:r w:rsidR="004C0622" w:rsidRPr="00FE6E09">
        <w:rPr>
          <w:rFonts w:asciiTheme="minorBidi" w:hAnsiTheme="minorBidi" w:cstheme="minorBidi"/>
          <w:i/>
          <w:iCs/>
          <w:sz w:val="22"/>
          <w:szCs w:val="18"/>
        </w:rPr>
        <w:t>not</w:t>
      </w:r>
      <w:r w:rsidR="004C0622" w:rsidRPr="00FE6E09">
        <w:rPr>
          <w:rFonts w:asciiTheme="minorBidi" w:hAnsiTheme="minorBidi" w:cstheme="minorBidi"/>
          <w:sz w:val="22"/>
          <w:szCs w:val="18"/>
        </w:rPr>
        <w:t xml:space="preserve"> politically restricted </w:t>
      </w:r>
    </w:p>
    <w:p w14:paraId="63F59C24" w14:textId="77777777" w:rsidR="00DE602D" w:rsidRDefault="00DE602D" w:rsidP="0067607F">
      <w:pPr>
        <w:tabs>
          <w:tab w:val="left" w:pos="0"/>
        </w:tabs>
        <w:rPr>
          <w:rFonts w:asciiTheme="minorBidi" w:hAnsiTheme="minorBidi" w:cstheme="minorBidi"/>
          <w:b/>
          <w:sz w:val="22"/>
          <w:szCs w:val="22"/>
          <w:u w:val="single"/>
        </w:rPr>
      </w:pPr>
    </w:p>
    <w:p w14:paraId="5C8ECDF1" w14:textId="77777777" w:rsidR="00DE602D" w:rsidRDefault="00DE602D" w:rsidP="0067607F">
      <w:pPr>
        <w:tabs>
          <w:tab w:val="left" w:pos="0"/>
        </w:tabs>
        <w:rPr>
          <w:rFonts w:asciiTheme="minorBidi" w:hAnsiTheme="minorBidi" w:cstheme="minorBidi"/>
          <w:b/>
          <w:sz w:val="22"/>
          <w:szCs w:val="22"/>
          <w:u w:val="single"/>
        </w:rPr>
      </w:pPr>
    </w:p>
    <w:p w14:paraId="51BBE7D0" w14:textId="77777777" w:rsidR="00DE602D" w:rsidRPr="00FE6E09" w:rsidRDefault="00DE602D" w:rsidP="0067607F">
      <w:pPr>
        <w:tabs>
          <w:tab w:val="left" w:pos="0"/>
        </w:tabs>
        <w:rPr>
          <w:rFonts w:asciiTheme="minorBidi" w:hAnsiTheme="minorBidi" w:cstheme="minorBidi"/>
          <w:b/>
          <w:sz w:val="22"/>
          <w:szCs w:val="22"/>
          <w:u w:val="single"/>
        </w:rPr>
      </w:pPr>
    </w:p>
    <w:p w14:paraId="40F30DA5" w14:textId="77777777" w:rsidR="005A16F7" w:rsidRPr="00FE6E09" w:rsidRDefault="005A16F7" w:rsidP="005A16F7">
      <w:pPr>
        <w:rPr>
          <w:rFonts w:asciiTheme="minorBidi" w:hAnsiTheme="minorBidi" w:cstheme="minorBidi"/>
          <w:sz w:val="22"/>
          <w:szCs w:val="22"/>
        </w:rPr>
      </w:pPr>
      <w:r w:rsidRPr="00FE6E09">
        <w:rPr>
          <w:rFonts w:asciiTheme="minorBidi" w:hAnsiTheme="minorBidi" w:cstheme="minorBidi"/>
          <w:sz w:val="22"/>
          <w:szCs w:val="22"/>
        </w:rPr>
        <w:t>Please find below the qualifications, experience and technical skills required to undertake this post. Each criterion will be assessed at application (</w:t>
      </w:r>
      <w:r w:rsidRPr="00FE6E09">
        <w:rPr>
          <w:rFonts w:asciiTheme="minorBidi" w:hAnsiTheme="minorBidi" w:cstheme="minorBidi"/>
          <w:b/>
          <w:sz w:val="22"/>
          <w:szCs w:val="22"/>
        </w:rPr>
        <w:t>A</w:t>
      </w:r>
      <w:r w:rsidRPr="00FE6E09">
        <w:rPr>
          <w:rFonts w:asciiTheme="minorBidi" w:hAnsiTheme="minorBidi" w:cstheme="minorBidi"/>
          <w:sz w:val="22"/>
          <w:szCs w:val="22"/>
        </w:rPr>
        <w:t>), interview (</w:t>
      </w:r>
      <w:r w:rsidRPr="00FE6E09">
        <w:rPr>
          <w:rFonts w:asciiTheme="minorBidi" w:hAnsiTheme="minorBidi" w:cstheme="minorBidi"/>
          <w:b/>
          <w:sz w:val="22"/>
          <w:szCs w:val="22"/>
        </w:rPr>
        <w:t>I</w:t>
      </w:r>
      <w:r w:rsidRPr="00FE6E09">
        <w:rPr>
          <w:rFonts w:asciiTheme="minorBidi" w:hAnsiTheme="minorBidi" w:cstheme="minorBidi"/>
          <w:sz w:val="22"/>
          <w:szCs w:val="22"/>
        </w:rPr>
        <w:t>) or test (</w:t>
      </w:r>
      <w:r w:rsidRPr="00FE6E09">
        <w:rPr>
          <w:rFonts w:asciiTheme="minorBidi" w:hAnsiTheme="minorBidi" w:cstheme="minorBidi"/>
          <w:b/>
          <w:sz w:val="22"/>
          <w:szCs w:val="22"/>
        </w:rPr>
        <w:t>T</w:t>
      </w:r>
      <w:r w:rsidRPr="00FE6E09">
        <w:rPr>
          <w:rFonts w:asciiTheme="minorBidi" w:hAnsiTheme="minorBidi" w:cstheme="minorBidi"/>
          <w:sz w:val="22"/>
          <w:szCs w:val="22"/>
        </w:rPr>
        <w:t xml:space="preserve">) as indicated below. </w:t>
      </w:r>
    </w:p>
    <w:p w14:paraId="475F47C3" w14:textId="77777777" w:rsidR="005A16F7" w:rsidRPr="00FE6E09" w:rsidRDefault="005A16F7" w:rsidP="005A16F7">
      <w:pPr>
        <w:rPr>
          <w:rFonts w:asciiTheme="minorBidi" w:hAnsiTheme="minorBidi" w:cstheme="minorBidi"/>
          <w:sz w:val="22"/>
          <w:szCs w:val="22"/>
        </w:rPr>
      </w:pPr>
    </w:p>
    <w:p w14:paraId="10559363" w14:textId="082ECDD9" w:rsidR="009D494E" w:rsidRPr="00F61911" w:rsidRDefault="005A16F7" w:rsidP="00F61911">
      <w:pPr>
        <w:pStyle w:val="Heading2"/>
        <w:ind w:left="0"/>
        <w:jc w:val="left"/>
        <w:rPr>
          <w:rFonts w:asciiTheme="minorBidi" w:hAnsiTheme="minorBidi" w:cstheme="minorBidi"/>
        </w:rPr>
      </w:pPr>
      <w:r w:rsidRPr="00FE6E09">
        <w:rPr>
          <w:rFonts w:asciiTheme="minorBidi" w:hAnsiTheme="minorBidi" w:cstheme="minorBidi"/>
        </w:rPr>
        <w:t xml:space="preserve">Professional Qualifications / Relevant Education &amp; Training  </w:t>
      </w:r>
    </w:p>
    <w:p w14:paraId="5F806AD1" w14:textId="77777777" w:rsidR="00E31C3A" w:rsidRPr="00FE6E09" w:rsidRDefault="00E31C3A" w:rsidP="0067607F">
      <w:pPr>
        <w:tabs>
          <w:tab w:val="left" w:pos="0"/>
        </w:tabs>
        <w:rPr>
          <w:rFonts w:asciiTheme="minorBidi" w:hAnsiTheme="minorBidi" w:cstheme="minorBidi"/>
          <w:bCs/>
          <w:sz w:val="22"/>
          <w:szCs w:val="22"/>
        </w:rPr>
      </w:pPr>
    </w:p>
    <w:p w14:paraId="141D2144" w14:textId="57BB4E39" w:rsidR="0024437C" w:rsidRPr="0024437C" w:rsidRDefault="0024437C" w:rsidP="0024437C">
      <w:pPr>
        <w:rPr>
          <w:rFonts w:asciiTheme="minorBidi" w:hAnsiTheme="minorBidi" w:cstheme="minorBidi"/>
          <w:bCs/>
          <w:kern w:val="0"/>
          <w:sz w:val="22"/>
          <w:szCs w:val="22"/>
        </w:rPr>
      </w:pPr>
      <w:r w:rsidRPr="0024437C">
        <w:rPr>
          <w:rFonts w:asciiTheme="minorBidi" w:hAnsiTheme="minorBidi" w:cstheme="minorBidi"/>
          <w:bCs/>
          <w:kern w:val="0"/>
          <w:sz w:val="22"/>
          <w:szCs w:val="22"/>
        </w:rPr>
        <w:t>A first or higher degree and/or a relevant professional qualification.</w:t>
      </w:r>
      <w:r>
        <w:rPr>
          <w:rFonts w:asciiTheme="minorBidi" w:hAnsiTheme="minorBidi" w:cstheme="minorBidi"/>
          <w:bCs/>
          <w:kern w:val="0"/>
          <w:sz w:val="22"/>
          <w:szCs w:val="22"/>
        </w:rPr>
        <w:t xml:space="preserve"> (</w:t>
      </w:r>
      <w:r w:rsidRPr="0024437C">
        <w:rPr>
          <w:rFonts w:asciiTheme="minorBidi" w:hAnsiTheme="minorBidi" w:cstheme="minorBidi"/>
          <w:b/>
          <w:kern w:val="0"/>
          <w:sz w:val="22"/>
          <w:szCs w:val="22"/>
        </w:rPr>
        <w:t>A</w:t>
      </w:r>
      <w:r>
        <w:rPr>
          <w:rFonts w:asciiTheme="minorBidi" w:hAnsiTheme="minorBidi" w:cstheme="minorBidi"/>
          <w:bCs/>
          <w:kern w:val="0"/>
          <w:sz w:val="22"/>
          <w:szCs w:val="22"/>
        </w:rPr>
        <w:t>)</w:t>
      </w:r>
    </w:p>
    <w:p w14:paraId="2B0E6EFF" w14:textId="77777777" w:rsidR="00E31C3A" w:rsidRPr="00FE6E09" w:rsidRDefault="00E31C3A" w:rsidP="0067607F">
      <w:pPr>
        <w:tabs>
          <w:tab w:val="left" w:pos="0"/>
        </w:tabs>
        <w:rPr>
          <w:rFonts w:asciiTheme="minorBidi" w:hAnsiTheme="minorBidi" w:cstheme="minorBidi"/>
          <w:b/>
          <w:sz w:val="22"/>
          <w:szCs w:val="22"/>
          <w:u w:val="single"/>
        </w:rPr>
      </w:pPr>
    </w:p>
    <w:p w14:paraId="069D276B" w14:textId="77777777" w:rsidR="005F61C1" w:rsidRPr="00FE6E09" w:rsidRDefault="005F61C1" w:rsidP="0067607F">
      <w:pPr>
        <w:tabs>
          <w:tab w:val="left" w:pos="0"/>
        </w:tabs>
        <w:rPr>
          <w:rFonts w:asciiTheme="minorBidi" w:hAnsiTheme="minorBidi" w:cstheme="minorBidi"/>
          <w:b/>
          <w:sz w:val="22"/>
          <w:szCs w:val="22"/>
          <w:u w:val="single"/>
        </w:rPr>
      </w:pPr>
    </w:p>
    <w:p w14:paraId="12415E38" w14:textId="77777777" w:rsidR="00AE6A3D" w:rsidRDefault="009A6168" w:rsidP="00043B16">
      <w:pPr>
        <w:pStyle w:val="Heading2"/>
        <w:ind w:left="0"/>
        <w:jc w:val="left"/>
        <w:rPr>
          <w:rFonts w:asciiTheme="minorBidi" w:hAnsiTheme="minorBidi" w:cstheme="minorBidi"/>
        </w:rPr>
      </w:pPr>
      <w:r w:rsidRPr="00FE6E09">
        <w:rPr>
          <w:rFonts w:asciiTheme="minorBidi" w:hAnsiTheme="minorBidi" w:cstheme="minorBidi"/>
        </w:rPr>
        <w:t xml:space="preserve">Experience Required </w:t>
      </w:r>
    </w:p>
    <w:p w14:paraId="3724AEC2" w14:textId="77777777" w:rsidR="00F61911" w:rsidRDefault="00F61911" w:rsidP="00F61911"/>
    <w:p w14:paraId="47FBD3CD" w14:textId="22C6C452" w:rsidR="0024437C" w:rsidRPr="006D3213" w:rsidRDefault="0024437C">
      <w:pPr>
        <w:pStyle w:val="ListParagraph"/>
        <w:numPr>
          <w:ilvl w:val="0"/>
          <w:numId w:val="2"/>
        </w:numPr>
        <w:contextualSpacing/>
        <w:rPr>
          <w:rFonts w:ascii="Arial" w:hAnsi="Arial" w:cs="Arial"/>
          <w:bCs/>
          <w:sz w:val="22"/>
          <w:szCs w:val="22"/>
        </w:rPr>
      </w:pPr>
      <w:r>
        <w:rPr>
          <w:rFonts w:ascii="Arial" w:hAnsi="Arial" w:cs="Arial"/>
          <w:sz w:val="22"/>
          <w:szCs w:val="22"/>
        </w:rPr>
        <w:t>Demonstrable</w:t>
      </w:r>
      <w:r w:rsidRPr="006D3213">
        <w:rPr>
          <w:rFonts w:ascii="Arial" w:hAnsi="Arial" w:cs="Arial"/>
          <w:sz w:val="22"/>
          <w:szCs w:val="22"/>
        </w:rPr>
        <w:t xml:space="preserve"> experience of leading operations in a higher education student services, wellbeing, disability, registry or comparable environment, including line management and service improvement.</w:t>
      </w:r>
      <w:r w:rsidRPr="0024437C">
        <w:rPr>
          <w:rFonts w:asciiTheme="minorBidi" w:hAnsiTheme="minorBidi" w:cstheme="minorBidi"/>
          <w:bCs/>
          <w:sz w:val="22"/>
          <w:szCs w:val="22"/>
        </w:rPr>
        <w:t xml:space="preserve"> </w:t>
      </w:r>
      <w:r>
        <w:rPr>
          <w:rFonts w:asciiTheme="minorBidi" w:hAnsiTheme="minorBidi" w:cstheme="minorBidi"/>
          <w:bCs/>
          <w:sz w:val="22"/>
          <w:szCs w:val="22"/>
        </w:rPr>
        <w:t>(</w:t>
      </w:r>
      <w:r w:rsidRPr="0024437C">
        <w:rPr>
          <w:rFonts w:asciiTheme="minorBidi" w:hAnsiTheme="minorBidi" w:cstheme="minorBidi"/>
          <w:b/>
          <w:sz w:val="22"/>
          <w:szCs w:val="22"/>
        </w:rPr>
        <w:t>A</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22F9315F" w14:textId="77777777" w:rsidR="0024437C" w:rsidRPr="006D3213" w:rsidRDefault="0024437C" w:rsidP="0024437C">
      <w:pPr>
        <w:rPr>
          <w:rFonts w:ascii="Arial" w:hAnsi="Arial" w:cs="Arial"/>
          <w:bCs/>
          <w:sz w:val="22"/>
          <w:szCs w:val="22"/>
        </w:rPr>
      </w:pPr>
    </w:p>
    <w:p w14:paraId="4CE7D171" w14:textId="110FD6F2" w:rsidR="0024437C" w:rsidRDefault="0024437C">
      <w:pPr>
        <w:pStyle w:val="ListParagraph"/>
        <w:numPr>
          <w:ilvl w:val="0"/>
          <w:numId w:val="2"/>
        </w:numPr>
        <w:contextualSpacing/>
        <w:rPr>
          <w:rFonts w:ascii="Arial" w:hAnsi="Arial" w:cs="Arial"/>
          <w:bCs/>
          <w:sz w:val="22"/>
          <w:szCs w:val="22"/>
        </w:rPr>
      </w:pPr>
      <w:r w:rsidRPr="00405627">
        <w:rPr>
          <w:rFonts w:ascii="Arial" w:hAnsi="Arial" w:cs="Arial"/>
          <w:bCs/>
          <w:sz w:val="22"/>
          <w:szCs w:val="22"/>
        </w:rPr>
        <w:t xml:space="preserve">Strong understanding of sector frameworks relevant to operations (e.g., OIA Good Practice Framework, </w:t>
      </w:r>
      <w:proofErr w:type="spellStart"/>
      <w:r w:rsidRPr="00405627">
        <w:rPr>
          <w:rFonts w:ascii="Arial" w:hAnsi="Arial" w:cs="Arial"/>
          <w:bCs/>
          <w:sz w:val="22"/>
          <w:szCs w:val="22"/>
        </w:rPr>
        <w:t>OfS</w:t>
      </w:r>
      <w:proofErr w:type="spellEnd"/>
      <w:r w:rsidRPr="00405627">
        <w:rPr>
          <w:rFonts w:ascii="Arial" w:hAnsi="Arial" w:cs="Arial"/>
          <w:bCs/>
          <w:sz w:val="22"/>
          <w:szCs w:val="22"/>
        </w:rPr>
        <w:t xml:space="preserve"> expectations).</w:t>
      </w:r>
      <w:r w:rsidRPr="0024437C">
        <w:rPr>
          <w:rFonts w:asciiTheme="minorBidi" w:hAnsiTheme="minorBidi" w:cstheme="minorBidi"/>
          <w:bCs/>
          <w:sz w:val="22"/>
          <w:szCs w:val="22"/>
        </w:rPr>
        <w:t xml:space="preserve"> </w:t>
      </w:r>
      <w:r>
        <w:rPr>
          <w:rFonts w:asciiTheme="minorBidi" w:hAnsiTheme="minorBidi" w:cstheme="minorBidi"/>
          <w:bCs/>
          <w:sz w:val="22"/>
          <w:szCs w:val="22"/>
        </w:rPr>
        <w:t>(</w:t>
      </w:r>
      <w:r w:rsidRPr="0024437C">
        <w:rPr>
          <w:rFonts w:asciiTheme="minorBidi" w:hAnsiTheme="minorBidi" w:cstheme="minorBidi"/>
          <w:b/>
          <w:sz w:val="22"/>
          <w:szCs w:val="22"/>
        </w:rPr>
        <w:t>A</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745AC446" w14:textId="77777777" w:rsidR="0024437C" w:rsidRPr="00405627" w:rsidRDefault="0024437C" w:rsidP="0024437C">
      <w:pPr>
        <w:rPr>
          <w:rFonts w:ascii="Arial" w:hAnsi="Arial" w:cs="Arial"/>
          <w:bCs/>
          <w:sz w:val="22"/>
          <w:szCs w:val="22"/>
        </w:rPr>
      </w:pPr>
    </w:p>
    <w:p w14:paraId="5928A4AB" w14:textId="569C1646" w:rsidR="0024437C" w:rsidRPr="00C43F0A" w:rsidRDefault="0024437C">
      <w:pPr>
        <w:pStyle w:val="ListParagraph"/>
        <w:numPr>
          <w:ilvl w:val="0"/>
          <w:numId w:val="2"/>
        </w:numPr>
        <w:contextualSpacing/>
        <w:rPr>
          <w:rFonts w:ascii="Arial" w:hAnsi="Arial" w:cs="Arial"/>
          <w:sz w:val="22"/>
          <w:szCs w:val="22"/>
        </w:rPr>
      </w:pPr>
      <w:r w:rsidRPr="00C43F0A">
        <w:rPr>
          <w:rFonts w:ascii="Arial" w:hAnsi="Arial" w:cs="Arial"/>
          <w:bCs/>
          <w:sz w:val="22"/>
          <w:szCs w:val="22"/>
        </w:rPr>
        <w:t xml:space="preserve">Focused on the provision of excellent services to all students and staff across the </w:t>
      </w:r>
      <w:proofErr w:type="gramStart"/>
      <w:r w:rsidRPr="00C43F0A">
        <w:rPr>
          <w:rFonts w:ascii="Arial" w:hAnsi="Arial" w:cs="Arial"/>
          <w:bCs/>
          <w:sz w:val="22"/>
          <w:szCs w:val="22"/>
        </w:rPr>
        <w:t>School</w:t>
      </w:r>
      <w:proofErr w:type="gramEnd"/>
      <w:r w:rsidRPr="00C43F0A">
        <w:rPr>
          <w:rFonts w:ascii="Arial" w:hAnsi="Arial" w:cs="Arial"/>
          <w:bCs/>
          <w:sz w:val="22"/>
          <w:szCs w:val="22"/>
        </w:rPr>
        <w:t>.</w:t>
      </w:r>
      <w:r w:rsidRPr="0024437C">
        <w:rPr>
          <w:rFonts w:asciiTheme="minorBidi" w:hAnsiTheme="minorBidi" w:cstheme="minorBidi"/>
          <w:bCs/>
          <w:sz w:val="22"/>
          <w:szCs w:val="22"/>
        </w:rPr>
        <w:t xml:space="preserve"> </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07421C0D" w14:textId="77777777" w:rsidR="0024437C" w:rsidRPr="00C43F0A" w:rsidRDefault="0024437C" w:rsidP="0024437C">
      <w:pPr>
        <w:pStyle w:val="ListParagraph"/>
        <w:rPr>
          <w:rFonts w:ascii="Arial" w:hAnsi="Arial" w:cs="Arial"/>
          <w:bCs/>
          <w:sz w:val="22"/>
          <w:szCs w:val="22"/>
        </w:rPr>
      </w:pPr>
    </w:p>
    <w:p w14:paraId="0E3ACFBB" w14:textId="3EF8B535" w:rsidR="0024437C" w:rsidRDefault="0024437C">
      <w:pPr>
        <w:pStyle w:val="ListParagraph"/>
        <w:numPr>
          <w:ilvl w:val="0"/>
          <w:numId w:val="2"/>
        </w:numPr>
        <w:contextualSpacing/>
        <w:rPr>
          <w:rFonts w:ascii="Arial" w:hAnsi="Arial" w:cs="Arial"/>
          <w:bCs/>
          <w:sz w:val="22"/>
          <w:szCs w:val="22"/>
        </w:rPr>
      </w:pPr>
      <w:r w:rsidRPr="0028412D">
        <w:rPr>
          <w:rFonts w:ascii="Arial" w:hAnsi="Arial" w:cs="Arial"/>
          <w:bCs/>
          <w:sz w:val="22"/>
          <w:szCs w:val="22"/>
        </w:rPr>
        <w:t xml:space="preserve">Proven ability to use data and </w:t>
      </w:r>
      <w:r>
        <w:rPr>
          <w:rFonts w:ascii="Arial" w:hAnsi="Arial" w:cs="Arial"/>
          <w:bCs/>
          <w:sz w:val="22"/>
          <w:szCs w:val="22"/>
        </w:rPr>
        <w:t>management information</w:t>
      </w:r>
      <w:r w:rsidRPr="0028412D">
        <w:rPr>
          <w:rFonts w:ascii="Arial" w:hAnsi="Arial" w:cs="Arial"/>
          <w:bCs/>
          <w:sz w:val="22"/>
          <w:szCs w:val="22"/>
        </w:rPr>
        <w:t xml:space="preserve"> to monitor </w:t>
      </w:r>
      <w:r>
        <w:rPr>
          <w:rFonts w:ascii="Arial" w:hAnsi="Arial" w:cs="Arial"/>
          <w:bCs/>
          <w:sz w:val="22"/>
          <w:szCs w:val="22"/>
        </w:rPr>
        <w:t>service delivery</w:t>
      </w:r>
      <w:r w:rsidRPr="0028412D">
        <w:rPr>
          <w:rFonts w:ascii="Arial" w:hAnsi="Arial" w:cs="Arial"/>
          <w:bCs/>
          <w:sz w:val="22"/>
          <w:szCs w:val="22"/>
        </w:rPr>
        <w:t xml:space="preserve">, implement KPIs, and drive continuous </w:t>
      </w:r>
      <w:r>
        <w:rPr>
          <w:rFonts w:ascii="Arial" w:hAnsi="Arial" w:cs="Arial"/>
          <w:bCs/>
          <w:sz w:val="22"/>
          <w:szCs w:val="22"/>
        </w:rPr>
        <w:t>enhancement.</w:t>
      </w:r>
      <w:r w:rsidRPr="0024437C">
        <w:rPr>
          <w:rFonts w:asciiTheme="minorBidi" w:hAnsiTheme="minorBidi" w:cstheme="minorBidi"/>
          <w:bCs/>
          <w:sz w:val="22"/>
          <w:szCs w:val="22"/>
        </w:rPr>
        <w:t xml:space="preserve"> </w:t>
      </w:r>
      <w:r>
        <w:rPr>
          <w:rFonts w:asciiTheme="minorBidi" w:hAnsiTheme="minorBidi" w:cstheme="minorBidi"/>
          <w:bCs/>
          <w:sz w:val="22"/>
          <w:szCs w:val="22"/>
        </w:rPr>
        <w:t>(</w:t>
      </w:r>
      <w:r w:rsidRPr="0024437C">
        <w:rPr>
          <w:rFonts w:asciiTheme="minorBidi" w:hAnsiTheme="minorBidi" w:cstheme="minorBidi"/>
          <w:b/>
          <w:sz w:val="22"/>
          <w:szCs w:val="22"/>
        </w:rPr>
        <w:t>A</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013FE479" w14:textId="77777777" w:rsidR="0024437C" w:rsidRPr="0028412D" w:rsidRDefault="0024437C" w:rsidP="0024437C">
      <w:pPr>
        <w:rPr>
          <w:rFonts w:ascii="Arial" w:hAnsi="Arial" w:cs="Arial"/>
          <w:bCs/>
          <w:sz w:val="22"/>
          <w:szCs w:val="22"/>
        </w:rPr>
      </w:pPr>
    </w:p>
    <w:p w14:paraId="0B2C9787" w14:textId="233114AD" w:rsidR="0024437C" w:rsidRPr="00C43F0A" w:rsidRDefault="0024437C">
      <w:pPr>
        <w:pStyle w:val="ListParagraph"/>
        <w:numPr>
          <w:ilvl w:val="0"/>
          <w:numId w:val="2"/>
        </w:numPr>
        <w:contextualSpacing/>
        <w:rPr>
          <w:rFonts w:ascii="Arial" w:hAnsi="Arial" w:cs="Arial"/>
          <w:sz w:val="22"/>
          <w:szCs w:val="22"/>
        </w:rPr>
      </w:pPr>
      <w:r>
        <w:rPr>
          <w:rFonts w:ascii="Arial" w:hAnsi="Arial" w:cs="Arial"/>
          <w:sz w:val="22"/>
          <w:szCs w:val="22"/>
        </w:rPr>
        <w:t>Knowledge of and c</w:t>
      </w:r>
      <w:r w:rsidRPr="59055BA4">
        <w:rPr>
          <w:rFonts w:ascii="Arial" w:hAnsi="Arial" w:cs="Arial"/>
          <w:sz w:val="22"/>
          <w:szCs w:val="22"/>
        </w:rPr>
        <w:t xml:space="preserve">ommitment to </w:t>
      </w:r>
      <w:r>
        <w:rPr>
          <w:rFonts w:ascii="Arial" w:hAnsi="Arial" w:cs="Arial"/>
          <w:sz w:val="22"/>
          <w:szCs w:val="22"/>
        </w:rPr>
        <w:t>S</w:t>
      </w:r>
      <w:r w:rsidRPr="59055BA4">
        <w:rPr>
          <w:rFonts w:ascii="Arial" w:hAnsi="Arial" w:cs="Arial"/>
          <w:sz w:val="22"/>
          <w:szCs w:val="22"/>
        </w:rPr>
        <w:t xml:space="preserve">afeguarding </w:t>
      </w:r>
      <w:r>
        <w:rPr>
          <w:rFonts w:ascii="Arial" w:hAnsi="Arial" w:cs="Arial"/>
          <w:sz w:val="22"/>
          <w:szCs w:val="22"/>
        </w:rPr>
        <w:t>in a higher education setting.</w:t>
      </w:r>
      <w:r w:rsidRPr="0024437C">
        <w:rPr>
          <w:rFonts w:asciiTheme="minorBidi" w:hAnsiTheme="minorBidi" w:cstheme="minorBidi"/>
          <w:bCs/>
          <w:sz w:val="22"/>
          <w:szCs w:val="22"/>
        </w:rPr>
        <w:t xml:space="preserve"> </w:t>
      </w:r>
      <w:r>
        <w:rPr>
          <w:rFonts w:asciiTheme="minorBidi" w:hAnsiTheme="minorBidi" w:cstheme="minorBidi"/>
          <w:bCs/>
          <w:sz w:val="22"/>
          <w:szCs w:val="22"/>
        </w:rPr>
        <w:t>(</w:t>
      </w:r>
      <w:r w:rsidRPr="0024437C">
        <w:rPr>
          <w:rFonts w:asciiTheme="minorBidi" w:hAnsiTheme="minorBidi" w:cstheme="minorBidi"/>
          <w:b/>
          <w:sz w:val="22"/>
          <w:szCs w:val="22"/>
        </w:rPr>
        <w:t>A</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48BDD7E8" w14:textId="77777777" w:rsidR="0024437C" w:rsidRPr="00C43F0A" w:rsidRDefault="0024437C" w:rsidP="0024437C">
      <w:pPr>
        <w:pStyle w:val="ListParagraph"/>
        <w:rPr>
          <w:rFonts w:ascii="Arial" w:hAnsi="Arial" w:cs="Arial"/>
          <w:bCs/>
          <w:sz w:val="22"/>
          <w:szCs w:val="22"/>
        </w:rPr>
      </w:pPr>
    </w:p>
    <w:p w14:paraId="3610B7A9" w14:textId="7EBDA3D8" w:rsidR="0024437C" w:rsidRPr="00C43F0A" w:rsidRDefault="0024437C">
      <w:pPr>
        <w:pStyle w:val="ListParagraph"/>
        <w:numPr>
          <w:ilvl w:val="0"/>
          <w:numId w:val="2"/>
        </w:numPr>
        <w:contextualSpacing/>
        <w:rPr>
          <w:rFonts w:ascii="Arial" w:hAnsi="Arial" w:cs="Arial"/>
          <w:sz w:val="22"/>
          <w:szCs w:val="22"/>
        </w:rPr>
      </w:pPr>
      <w:r w:rsidRPr="00C43F0A">
        <w:rPr>
          <w:rFonts w:ascii="Arial" w:hAnsi="Arial" w:cs="Arial"/>
          <w:bCs/>
          <w:sz w:val="22"/>
          <w:szCs w:val="22"/>
        </w:rPr>
        <w:t>Ability to record and provide accurate statistical information.</w:t>
      </w:r>
      <w:r w:rsidRPr="0024437C">
        <w:rPr>
          <w:rFonts w:asciiTheme="minorBidi" w:hAnsiTheme="minorBidi" w:cstheme="minorBidi"/>
          <w:bCs/>
          <w:sz w:val="22"/>
          <w:szCs w:val="22"/>
        </w:rPr>
        <w:t xml:space="preserve"> </w:t>
      </w:r>
      <w:r>
        <w:rPr>
          <w:rFonts w:asciiTheme="minorBidi" w:hAnsiTheme="minorBidi" w:cstheme="minorBidi"/>
          <w:bCs/>
          <w:sz w:val="22"/>
          <w:szCs w:val="22"/>
        </w:rPr>
        <w:t>(</w:t>
      </w:r>
      <w:r w:rsidRPr="0024437C">
        <w:rPr>
          <w:rFonts w:asciiTheme="minorBidi" w:hAnsiTheme="minorBidi" w:cstheme="minorBidi"/>
          <w:b/>
          <w:sz w:val="22"/>
          <w:szCs w:val="22"/>
        </w:rPr>
        <w:t>A</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3A629E6B" w14:textId="77777777" w:rsidR="0024437C" w:rsidRPr="00C43F0A" w:rsidRDefault="0024437C" w:rsidP="0024437C">
      <w:pPr>
        <w:pStyle w:val="ListParagraph"/>
        <w:rPr>
          <w:rFonts w:ascii="Arial" w:hAnsi="Arial" w:cs="Arial"/>
          <w:bCs/>
          <w:sz w:val="22"/>
          <w:szCs w:val="22"/>
        </w:rPr>
      </w:pPr>
    </w:p>
    <w:p w14:paraId="74644868" w14:textId="58251568" w:rsidR="0024437C" w:rsidRPr="00C43F0A" w:rsidRDefault="0024437C">
      <w:pPr>
        <w:pStyle w:val="ListParagraph"/>
        <w:numPr>
          <w:ilvl w:val="0"/>
          <w:numId w:val="2"/>
        </w:numPr>
        <w:contextualSpacing/>
        <w:rPr>
          <w:rFonts w:ascii="Arial" w:hAnsi="Arial" w:cs="Arial"/>
          <w:bCs/>
          <w:sz w:val="22"/>
          <w:szCs w:val="22"/>
        </w:rPr>
      </w:pPr>
      <w:r w:rsidRPr="00C43F0A">
        <w:rPr>
          <w:rFonts w:ascii="Arial" w:hAnsi="Arial" w:cs="Arial"/>
          <w:bCs/>
          <w:sz w:val="22"/>
          <w:szCs w:val="22"/>
        </w:rPr>
        <w:lastRenderedPageBreak/>
        <w:t>Maintain and update the record of interactions, ensuring sensitive data is handled in accordance with School’s guidelines and GDPR.</w:t>
      </w:r>
      <w:r>
        <w:rPr>
          <w:rFonts w:ascii="Arial" w:hAnsi="Arial" w:cs="Arial"/>
          <w:bCs/>
          <w:sz w:val="22"/>
          <w:szCs w:val="22"/>
        </w:rPr>
        <w:t xml:space="preserve"> </w:t>
      </w:r>
      <w:r>
        <w:rPr>
          <w:rFonts w:asciiTheme="minorBidi" w:hAnsiTheme="minorBidi" w:cstheme="minorBidi"/>
          <w:bCs/>
          <w:sz w:val="22"/>
          <w:szCs w:val="22"/>
        </w:rPr>
        <w:t>(</w:t>
      </w:r>
      <w:r w:rsidRPr="0024437C">
        <w:rPr>
          <w:rFonts w:asciiTheme="minorBidi" w:hAnsiTheme="minorBidi" w:cstheme="minorBidi"/>
          <w:b/>
          <w:sz w:val="22"/>
          <w:szCs w:val="22"/>
        </w:rPr>
        <w:t>A</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463AC04E" w14:textId="77777777" w:rsidR="0024437C" w:rsidRPr="00C43F0A" w:rsidRDefault="0024437C" w:rsidP="0024437C">
      <w:pPr>
        <w:pStyle w:val="ListParagraph"/>
        <w:rPr>
          <w:rFonts w:ascii="Arial" w:hAnsi="Arial" w:cs="Arial"/>
          <w:bCs/>
          <w:sz w:val="22"/>
          <w:szCs w:val="22"/>
        </w:rPr>
      </w:pPr>
    </w:p>
    <w:p w14:paraId="56F05A5C" w14:textId="6CD69DD6" w:rsidR="0024437C" w:rsidRPr="00C43F0A" w:rsidRDefault="0024437C">
      <w:pPr>
        <w:pStyle w:val="ListParagraph"/>
        <w:numPr>
          <w:ilvl w:val="0"/>
          <w:numId w:val="2"/>
        </w:numPr>
        <w:contextualSpacing/>
        <w:rPr>
          <w:rFonts w:ascii="Arial" w:hAnsi="Arial" w:cs="Arial"/>
          <w:sz w:val="22"/>
          <w:szCs w:val="22"/>
        </w:rPr>
      </w:pPr>
      <w:r w:rsidRPr="00C43F0A">
        <w:rPr>
          <w:rFonts w:ascii="Arial" w:hAnsi="Arial" w:cs="Arial"/>
          <w:bCs/>
          <w:sz w:val="22"/>
          <w:szCs w:val="22"/>
        </w:rPr>
        <w:t>Ability to deal with multiple tasks and meet tight deadlines.</w:t>
      </w:r>
      <w:r w:rsidRPr="0024437C">
        <w:rPr>
          <w:rFonts w:asciiTheme="minorBidi" w:hAnsiTheme="minorBidi" w:cstheme="minorBidi"/>
          <w:bCs/>
          <w:sz w:val="22"/>
          <w:szCs w:val="22"/>
        </w:rPr>
        <w:t xml:space="preserve"> </w:t>
      </w:r>
      <w:r>
        <w:rPr>
          <w:rFonts w:asciiTheme="minorBidi" w:hAnsiTheme="minorBidi" w:cstheme="minorBidi"/>
          <w:bCs/>
          <w:sz w:val="22"/>
          <w:szCs w:val="22"/>
        </w:rPr>
        <w:t>(</w:t>
      </w:r>
      <w:r w:rsidRPr="0024437C">
        <w:rPr>
          <w:rFonts w:asciiTheme="minorBidi" w:hAnsiTheme="minorBidi" w:cstheme="minorBidi"/>
          <w:b/>
          <w:sz w:val="22"/>
          <w:szCs w:val="22"/>
        </w:rPr>
        <w:t>A</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5DC75615" w14:textId="77777777" w:rsidR="0024437C" w:rsidRPr="00C43F0A" w:rsidRDefault="0024437C" w:rsidP="0024437C">
      <w:pPr>
        <w:pStyle w:val="ListParagraph"/>
        <w:rPr>
          <w:rFonts w:ascii="Arial" w:hAnsi="Arial" w:cs="Arial"/>
          <w:bCs/>
          <w:sz w:val="22"/>
          <w:szCs w:val="22"/>
        </w:rPr>
      </w:pPr>
    </w:p>
    <w:p w14:paraId="433E5B97" w14:textId="34556987" w:rsidR="0024437C" w:rsidRPr="00C43F0A" w:rsidRDefault="0024437C">
      <w:pPr>
        <w:pStyle w:val="ListParagraph"/>
        <w:numPr>
          <w:ilvl w:val="0"/>
          <w:numId w:val="2"/>
        </w:numPr>
        <w:contextualSpacing/>
        <w:rPr>
          <w:rFonts w:ascii="Arial" w:hAnsi="Arial" w:cs="Arial"/>
          <w:sz w:val="22"/>
          <w:szCs w:val="22"/>
        </w:rPr>
      </w:pPr>
      <w:r w:rsidRPr="00C43F0A">
        <w:rPr>
          <w:rFonts w:ascii="Arial" w:hAnsi="Arial" w:cs="Arial"/>
          <w:bCs/>
          <w:sz w:val="22"/>
          <w:szCs w:val="22"/>
        </w:rPr>
        <w:t>A team worker with an adaptable and flexible approach to work.</w:t>
      </w:r>
      <w:r w:rsidRPr="0024437C">
        <w:rPr>
          <w:rFonts w:asciiTheme="minorBidi" w:hAnsiTheme="minorBidi" w:cstheme="minorBidi"/>
          <w:bCs/>
          <w:sz w:val="22"/>
          <w:szCs w:val="22"/>
        </w:rPr>
        <w:t xml:space="preserve"> </w:t>
      </w:r>
      <w:r>
        <w:rPr>
          <w:rFonts w:asciiTheme="minorBidi" w:hAnsiTheme="minorBidi" w:cstheme="minorBidi"/>
          <w:bCs/>
          <w:sz w:val="22"/>
          <w:szCs w:val="22"/>
        </w:rPr>
        <w:t>(</w:t>
      </w:r>
      <w:r w:rsidRPr="0024437C">
        <w:rPr>
          <w:rFonts w:asciiTheme="minorBidi" w:hAnsiTheme="minorBidi" w:cstheme="minorBidi"/>
          <w:b/>
          <w:sz w:val="22"/>
          <w:szCs w:val="22"/>
        </w:rPr>
        <w:t>A</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4A4C8247" w14:textId="77777777" w:rsidR="0024437C" w:rsidRPr="00C43F0A" w:rsidRDefault="0024437C" w:rsidP="0024437C">
      <w:pPr>
        <w:pStyle w:val="ListParagraph"/>
        <w:rPr>
          <w:rFonts w:ascii="Arial" w:hAnsi="Arial" w:cs="Arial"/>
          <w:bCs/>
          <w:sz w:val="22"/>
          <w:szCs w:val="22"/>
        </w:rPr>
      </w:pPr>
    </w:p>
    <w:p w14:paraId="742EB023" w14:textId="59722AC9" w:rsidR="0024437C" w:rsidRPr="00C43F0A" w:rsidRDefault="0024437C">
      <w:pPr>
        <w:pStyle w:val="ListParagraph"/>
        <w:numPr>
          <w:ilvl w:val="0"/>
          <w:numId w:val="2"/>
        </w:numPr>
        <w:contextualSpacing/>
        <w:rPr>
          <w:rFonts w:ascii="Arial" w:hAnsi="Arial" w:cs="Arial"/>
          <w:sz w:val="22"/>
          <w:szCs w:val="22"/>
        </w:rPr>
      </w:pPr>
      <w:r w:rsidRPr="00C43F0A">
        <w:rPr>
          <w:rFonts w:ascii="Arial" w:hAnsi="Arial" w:cs="Arial"/>
          <w:bCs/>
          <w:sz w:val="22"/>
          <w:szCs w:val="22"/>
        </w:rPr>
        <w:t>A meticulous approach demonstrating attention to detail.</w:t>
      </w:r>
      <w:r w:rsidRPr="0024437C">
        <w:rPr>
          <w:rFonts w:asciiTheme="minorBidi" w:hAnsiTheme="minorBidi" w:cstheme="minorBidi"/>
          <w:bCs/>
          <w:sz w:val="22"/>
          <w:szCs w:val="22"/>
        </w:rPr>
        <w:t xml:space="preserve"> </w:t>
      </w:r>
      <w:r>
        <w:rPr>
          <w:rFonts w:asciiTheme="minorBidi" w:hAnsiTheme="minorBidi" w:cstheme="minorBidi"/>
          <w:bCs/>
          <w:sz w:val="22"/>
          <w:szCs w:val="22"/>
        </w:rPr>
        <w:t>(</w:t>
      </w:r>
      <w:r w:rsidRPr="0024437C">
        <w:rPr>
          <w:rFonts w:asciiTheme="minorBidi" w:hAnsiTheme="minorBidi" w:cstheme="minorBidi"/>
          <w:b/>
          <w:sz w:val="22"/>
          <w:szCs w:val="22"/>
        </w:rPr>
        <w:t>A</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3E282075" w14:textId="77777777" w:rsidR="0024437C" w:rsidRPr="00C43F0A" w:rsidRDefault="0024437C" w:rsidP="0024437C">
      <w:pPr>
        <w:pStyle w:val="ListParagraph"/>
        <w:rPr>
          <w:rFonts w:ascii="Arial" w:hAnsi="Arial" w:cs="Arial"/>
          <w:bCs/>
          <w:sz w:val="22"/>
          <w:szCs w:val="22"/>
        </w:rPr>
      </w:pPr>
    </w:p>
    <w:p w14:paraId="2471F828" w14:textId="3680A19A" w:rsidR="0024437C" w:rsidRPr="00C43F0A" w:rsidRDefault="0024437C">
      <w:pPr>
        <w:pStyle w:val="ListParagraph"/>
        <w:numPr>
          <w:ilvl w:val="0"/>
          <w:numId w:val="2"/>
        </w:numPr>
        <w:contextualSpacing/>
        <w:rPr>
          <w:rFonts w:ascii="Arial" w:hAnsi="Arial" w:cs="Arial"/>
          <w:sz w:val="22"/>
          <w:szCs w:val="22"/>
        </w:rPr>
      </w:pPr>
      <w:r w:rsidRPr="00C43F0A">
        <w:rPr>
          <w:rFonts w:ascii="Arial" w:hAnsi="Arial" w:cs="Arial"/>
          <w:bCs/>
          <w:sz w:val="22"/>
          <w:szCs w:val="22"/>
        </w:rPr>
        <w:t>Enjoys working collaboratively and seeking collaborative opportunities.</w:t>
      </w:r>
      <w:r>
        <w:rPr>
          <w:rFonts w:ascii="Arial" w:hAnsi="Arial" w:cs="Arial"/>
          <w:bCs/>
          <w:sz w:val="22"/>
          <w:szCs w:val="22"/>
        </w:rPr>
        <w:t xml:space="preserve"> </w:t>
      </w:r>
      <w:r>
        <w:rPr>
          <w:rFonts w:asciiTheme="minorBidi" w:hAnsiTheme="minorBidi" w:cstheme="minorBidi"/>
          <w:bCs/>
          <w:sz w:val="22"/>
          <w:szCs w:val="22"/>
        </w:rPr>
        <w:t>(</w:t>
      </w:r>
      <w:r w:rsidRPr="0024437C">
        <w:rPr>
          <w:rFonts w:asciiTheme="minorBidi" w:hAnsiTheme="minorBidi" w:cstheme="minorBidi"/>
          <w:b/>
          <w:sz w:val="22"/>
          <w:szCs w:val="22"/>
        </w:rPr>
        <w:t>A</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4349CD3B" w14:textId="77777777" w:rsidR="0024437C" w:rsidRPr="00C43F0A" w:rsidRDefault="0024437C" w:rsidP="0024437C">
      <w:pPr>
        <w:pStyle w:val="ListParagraph"/>
        <w:rPr>
          <w:rFonts w:ascii="Arial" w:hAnsi="Arial" w:cs="Arial"/>
          <w:bCs/>
          <w:sz w:val="22"/>
          <w:szCs w:val="22"/>
        </w:rPr>
      </w:pPr>
    </w:p>
    <w:p w14:paraId="01531AD7" w14:textId="29C93AA8" w:rsidR="0024437C" w:rsidRPr="00C43F0A" w:rsidRDefault="0024437C">
      <w:pPr>
        <w:pStyle w:val="ListParagraph"/>
        <w:numPr>
          <w:ilvl w:val="0"/>
          <w:numId w:val="2"/>
        </w:numPr>
        <w:contextualSpacing/>
        <w:rPr>
          <w:rFonts w:ascii="Arial" w:hAnsi="Arial" w:cs="Arial"/>
          <w:sz w:val="22"/>
          <w:szCs w:val="22"/>
        </w:rPr>
      </w:pPr>
      <w:r w:rsidRPr="00C43F0A">
        <w:rPr>
          <w:rFonts w:ascii="Arial" w:hAnsi="Arial" w:cs="Arial"/>
          <w:bCs/>
          <w:sz w:val="22"/>
          <w:szCs w:val="22"/>
        </w:rPr>
        <w:t>Committed to student success and supporting students to fulfil their potential.</w:t>
      </w:r>
      <w:r w:rsidRPr="0024437C">
        <w:rPr>
          <w:rFonts w:asciiTheme="minorBidi" w:hAnsiTheme="minorBidi" w:cstheme="minorBidi"/>
          <w:bCs/>
          <w:sz w:val="22"/>
          <w:szCs w:val="22"/>
        </w:rPr>
        <w:t xml:space="preserve"> </w:t>
      </w:r>
      <w:r>
        <w:rPr>
          <w:rFonts w:asciiTheme="minorBidi" w:hAnsiTheme="minorBidi" w:cstheme="minorBidi"/>
          <w:bCs/>
          <w:sz w:val="22"/>
          <w:szCs w:val="22"/>
        </w:rPr>
        <w:t>(</w:t>
      </w:r>
      <w:r w:rsidRPr="0024437C">
        <w:rPr>
          <w:rFonts w:asciiTheme="minorBidi" w:hAnsiTheme="minorBidi" w:cstheme="minorBidi"/>
          <w:b/>
          <w:sz w:val="22"/>
          <w:szCs w:val="22"/>
        </w:rPr>
        <w:t>A</w:t>
      </w:r>
      <w:r>
        <w:rPr>
          <w:rFonts w:asciiTheme="minorBidi" w:hAnsiTheme="minorBidi" w:cstheme="minorBidi"/>
          <w:bCs/>
          <w:sz w:val="22"/>
          <w:szCs w:val="22"/>
        </w:rPr>
        <w:t xml:space="preserve">) </w:t>
      </w:r>
      <w:r w:rsidRPr="0024437C">
        <w:rPr>
          <w:rFonts w:asciiTheme="minorBidi" w:hAnsiTheme="minorBidi" w:cstheme="minorBidi"/>
          <w:bCs/>
          <w:sz w:val="22"/>
          <w:szCs w:val="22"/>
        </w:rPr>
        <w:t>(</w:t>
      </w:r>
      <w:r w:rsidRPr="0024437C">
        <w:rPr>
          <w:rFonts w:asciiTheme="minorBidi" w:hAnsiTheme="minorBidi" w:cstheme="minorBidi"/>
          <w:b/>
          <w:sz w:val="22"/>
          <w:szCs w:val="22"/>
        </w:rPr>
        <w:t>I</w:t>
      </w:r>
      <w:r>
        <w:rPr>
          <w:rFonts w:asciiTheme="minorBidi" w:hAnsiTheme="minorBidi" w:cstheme="minorBidi"/>
          <w:bCs/>
          <w:sz w:val="22"/>
          <w:szCs w:val="22"/>
        </w:rPr>
        <w:t>)</w:t>
      </w:r>
    </w:p>
    <w:p w14:paraId="34261AF8" w14:textId="77777777" w:rsidR="00E31C3A" w:rsidRPr="00FE6E09" w:rsidRDefault="00E31C3A" w:rsidP="0067607F">
      <w:pPr>
        <w:tabs>
          <w:tab w:val="left" w:pos="0"/>
        </w:tabs>
        <w:rPr>
          <w:rFonts w:asciiTheme="minorBidi" w:hAnsiTheme="minorBidi" w:cstheme="minorBidi"/>
          <w:b/>
          <w:sz w:val="22"/>
          <w:szCs w:val="22"/>
          <w:u w:val="single"/>
        </w:rPr>
      </w:pPr>
    </w:p>
    <w:p w14:paraId="3AF39E2D" w14:textId="77777777" w:rsidR="00721810" w:rsidRPr="00FE6E09" w:rsidRDefault="00721810" w:rsidP="0067607F">
      <w:pPr>
        <w:tabs>
          <w:tab w:val="left" w:pos="0"/>
        </w:tabs>
        <w:rPr>
          <w:rFonts w:asciiTheme="minorBidi" w:hAnsiTheme="minorBidi" w:cstheme="minorBidi"/>
          <w:b/>
          <w:sz w:val="22"/>
          <w:szCs w:val="22"/>
          <w:u w:val="single"/>
        </w:rPr>
      </w:pPr>
    </w:p>
    <w:p w14:paraId="21D994D8" w14:textId="77777777" w:rsidR="00721810" w:rsidRPr="00FE6E09" w:rsidRDefault="00721810" w:rsidP="0067607F">
      <w:pPr>
        <w:tabs>
          <w:tab w:val="left" w:pos="0"/>
        </w:tabs>
        <w:rPr>
          <w:rFonts w:asciiTheme="minorBidi" w:hAnsiTheme="minorBidi" w:cstheme="minorBidi"/>
          <w:b/>
          <w:sz w:val="22"/>
          <w:szCs w:val="22"/>
          <w:u w:val="single"/>
        </w:rPr>
      </w:pPr>
    </w:p>
    <w:p w14:paraId="08DE417E" w14:textId="11043C0B" w:rsidR="00721810" w:rsidRPr="00F61911" w:rsidRDefault="00721810" w:rsidP="00F61911">
      <w:pPr>
        <w:pStyle w:val="Heading2"/>
        <w:ind w:left="0"/>
        <w:jc w:val="left"/>
        <w:rPr>
          <w:rFonts w:asciiTheme="minorBidi" w:hAnsiTheme="minorBidi" w:cstheme="minorBidi"/>
        </w:rPr>
      </w:pPr>
      <w:r w:rsidRPr="00FE6E09">
        <w:rPr>
          <w:rFonts w:asciiTheme="minorBidi" w:hAnsiTheme="minorBidi" w:cstheme="minorBidi"/>
        </w:rPr>
        <w:t xml:space="preserve">Other Relevant Information </w:t>
      </w:r>
    </w:p>
    <w:p w14:paraId="12851D6F" w14:textId="77777777" w:rsidR="00721810" w:rsidRPr="00FE6E09" w:rsidRDefault="00721810" w:rsidP="00721810">
      <w:pPr>
        <w:rPr>
          <w:rFonts w:asciiTheme="minorBidi" w:hAnsiTheme="minorBidi" w:cstheme="minorBidi"/>
          <w:b/>
          <w:sz w:val="22"/>
          <w:szCs w:val="22"/>
        </w:rPr>
      </w:pPr>
    </w:p>
    <w:p w14:paraId="3B41E6EB" w14:textId="163A86BC" w:rsidR="00F61911" w:rsidRPr="00F61911" w:rsidRDefault="00F61911" w:rsidP="00F61911">
      <w:pPr>
        <w:tabs>
          <w:tab w:val="left" w:pos="0"/>
        </w:tabs>
        <w:rPr>
          <w:rFonts w:asciiTheme="minorBidi" w:hAnsiTheme="minorBidi" w:cstheme="minorBidi"/>
          <w:bCs/>
          <w:kern w:val="0"/>
          <w:sz w:val="22"/>
          <w:szCs w:val="22"/>
        </w:rPr>
      </w:pPr>
      <w:r w:rsidRPr="00F61911">
        <w:rPr>
          <w:rFonts w:asciiTheme="minorBidi" w:hAnsiTheme="minorBidi" w:cstheme="minorBidi"/>
          <w:bCs/>
          <w:kern w:val="0"/>
          <w:sz w:val="22"/>
          <w:szCs w:val="22"/>
        </w:rPr>
        <w:t xml:space="preserve">This is a </w:t>
      </w:r>
      <w:r w:rsidR="0024437C">
        <w:rPr>
          <w:rFonts w:asciiTheme="minorBidi" w:hAnsiTheme="minorBidi" w:cstheme="minorBidi"/>
          <w:bCs/>
          <w:kern w:val="0"/>
          <w:sz w:val="22"/>
          <w:szCs w:val="22"/>
        </w:rPr>
        <w:t>full</w:t>
      </w:r>
      <w:r w:rsidRPr="00F61911">
        <w:rPr>
          <w:rFonts w:asciiTheme="minorBidi" w:hAnsiTheme="minorBidi" w:cstheme="minorBidi"/>
          <w:bCs/>
          <w:kern w:val="0"/>
          <w:sz w:val="22"/>
          <w:szCs w:val="22"/>
        </w:rPr>
        <w:t>-time (</w:t>
      </w:r>
      <w:r w:rsidR="0024437C">
        <w:rPr>
          <w:rFonts w:asciiTheme="minorBidi" w:hAnsiTheme="minorBidi" w:cstheme="minorBidi"/>
          <w:bCs/>
          <w:kern w:val="0"/>
          <w:sz w:val="22"/>
          <w:szCs w:val="22"/>
        </w:rPr>
        <w:t>35</w:t>
      </w:r>
      <w:r>
        <w:rPr>
          <w:rFonts w:asciiTheme="minorBidi" w:hAnsiTheme="minorBidi" w:cstheme="minorBidi"/>
          <w:bCs/>
          <w:kern w:val="0"/>
          <w:sz w:val="22"/>
          <w:szCs w:val="22"/>
        </w:rPr>
        <w:t xml:space="preserve"> hour</w:t>
      </w:r>
      <w:r w:rsidR="0024437C">
        <w:rPr>
          <w:rFonts w:asciiTheme="minorBidi" w:hAnsiTheme="minorBidi" w:cstheme="minorBidi"/>
          <w:bCs/>
          <w:kern w:val="0"/>
          <w:sz w:val="22"/>
          <w:szCs w:val="22"/>
        </w:rPr>
        <w:t>s</w:t>
      </w:r>
      <w:r w:rsidRPr="00F61911">
        <w:rPr>
          <w:rFonts w:asciiTheme="minorBidi" w:hAnsiTheme="minorBidi" w:cstheme="minorBidi"/>
          <w:bCs/>
          <w:kern w:val="0"/>
          <w:sz w:val="22"/>
          <w:szCs w:val="22"/>
        </w:rPr>
        <w:t xml:space="preserve">) role. </w:t>
      </w:r>
    </w:p>
    <w:p w14:paraId="6A44873B" w14:textId="77777777" w:rsidR="00F61911" w:rsidRPr="00F61911" w:rsidRDefault="00F61911" w:rsidP="00F61911">
      <w:pPr>
        <w:tabs>
          <w:tab w:val="left" w:pos="0"/>
        </w:tabs>
        <w:rPr>
          <w:rFonts w:asciiTheme="minorBidi" w:hAnsiTheme="minorBidi" w:cstheme="minorBidi"/>
          <w:bCs/>
          <w:kern w:val="0"/>
          <w:sz w:val="22"/>
          <w:szCs w:val="22"/>
        </w:rPr>
      </w:pPr>
    </w:p>
    <w:p w14:paraId="64DE7199" w14:textId="77777777" w:rsidR="00E31C3A" w:rsidRPr="00FE6E09" w:rsidRDefault="00E31C3A" w:rsidP="0067607F">
      <w:pPr>
        <w:tabs>
          <w:tab w:val="left" w:pos="0"/>
        </w:tabs>
        <w:rPr>
          <w:rFonts w:asciiTheme="minorBidi" w:hAnsiTheme="minorBidi" w:cstheme="minorBidi"/>
          <w:b/>
          <w:sz w:val="22"/>
          <w:szCs w:val="22"/>
          <w:u w:val="single"/>
        </w:rPr>
      </w:pPr>
    </w:p>
    <w:p w14:paraId="04BF421F" w14:textId="77777777" w:rsidR="00E31C3A" w:rsidRPr="00FE6E09" w:rsidRDefault="00E31C3A" w:rsidP="0067607F">
      <w:pPr>
        <w:tabs>
          <w:tab w:val="left" w:pos="0"/>
        </w:tabs>
        <w:rPr>
          <w:rFonts w:asciiTheme="minorBidi" w:hAnsiTheme="minorBidi" w:cstheme="minorBidi"/>
          <w:b/>
          <w:sz w:val="22"/>
          <w:szCs w:val="22"/>
          <w:u w:val="single"/>
        </w:rPr>
      </w:pPr>
    </w:p>
    <w:p w14:paraId="5491C732" w14:textId="44B8E894" w:rsidR="0067607F" w:rsidRPr="00FE6E09" w:rsidRDefault="0067607F" w:rsidP="00E25782">
      <w:pPr>
        <w:pStyle w:val="Heading2"/>
        <w:ind w:left="0"/>
        <w:jc w:val="left"/>
        <w:rPr>
          <w:rFonts w:asciiTheme="minorBidi" w:hAnsiTheme="minorBidi" w:cstheme="minorBidi"/>
        </w:rPr>
      </w:pPr>
      <w:r w:rsidRPr="00FE6E09">
        <w:rPr>
          <w:rFonts w:asciiTheme="minorBidi" w:hAnsiTheme="minorBidi" w:cstheme="minorBidi"/>
        </w:rPr>
        <w:t>Recruitment – Note to Applicants</w:t>
      </w:r>
    </w:p>
    <w:p w14:paraId="7793A087" w14:textId="77777777" w:rsidR="0067607F" w:rsidRPr="00FE6E09" w:rsidRDefault="0067607F" w:rsidP="0067607F">
      <w:pPr>
        <w:tabs>
          <w:tab w:val="left" w:pos="0"/>
        </w:tabs>
        <w:rPr>
          <w:rFonts w:asciiTheme="minorBidi" w:hAnsiTheme="minorBidi" w:cstheme="minorBidi"/>
          <w:b/>
          <w:i/>
          <w:sz w:val="22"/>
          <w:szCs w:val="22"/>
        </w:rPr>
      </w:pPr>
    </w:p>
    <w:p w14:paraId="29D3C542" w14:textId="4E56D4AF" w:rsidR="0079525D" w:rsidRPr="00FE6E09" w:rsidRDefault="0067607F" w:rsidP="0079525D">
      <w:pPr>
        <w:jc w:val="left"/>
        <w:rPr>
          <w:rFonts w:asciiTheme="minorBidi" w:hAnsiTheme="minorBidi" w:cstheme="minorBidi"/>
          <w:b/>
          <w:i/>
          <w:sz w:val="22"/>
          <w:szCs w:val="22"/>
        </w:rPr>
      </w:pPr>
      <w:r w:rsidRPr="00FE6E09">
        <w:rPr>
          <w:rFonts w:asciiTheme="minorBidi" w:hAnsiTheme="minorBidi" w:cstheme="minorBidi"/>
          <w:b/>
          <w:i/>
          <w:sz w:val="22"/>
          <w:szCs w:val="22"/>
        </w:rPr>
        <w:t xml:space="preserve">The qualifications, experience and technical skills will be used in the </w:t>
      </w:r>
      <w:r w:rsidR="00E31C3A" w:rsidRPr="00FE6E09">
        <w:rPr>
          <w:rFonts w:asciiTheme="minorBidi" w:hAnsiTheme="minorBidi" w:cstheme="minorBidi"/>
          <w:b/>
          <w:i/>
          <w:sz w:val="22"/>
          <w:szCs w:val="22"/>
        </w:rPr>
        <w:t>decision-making</w:t>
      </w:r>
      <w:r w:rsidRPr="00FE6E09">
        <w:rPr>
          <w:rFonts w:asciiTheme="minorBidi" w:hAnsiTheme="minorBidi" w:cstheme="minorBidi"/>
          <w:b/>
          <w:i/>
          <w:sz w:val="22"/>
          <w:szCs w:val="22"/>
        </w:rPr>
        <w:t xml:space="preserve"> process for recruitment. Please give examples of how you have exhibited these behaviours in your previous role(s)</w:t>
      </w:r>
      <w:r w:rsidR="00A40A89">
        <w:rPr>
          <w:rFonts w:asciiTheme="minorBidi" w:hAnsiTheme="minorBidi" w:cstheme="minorBidi"/>
          <w:b/>
          <w:i/>
          <w:sz w:val="22"/>
          <w:szCs w:val="22"/>
        </w:rPr>
        <w:t xml:space="preserve"> and experience</w:t>
      </w:r>
      <w:r w:rsidRPr="00FE6E09">
        <w:rPr>
          <w:rFonts w:asciiTheme="minorBidi" w:hAnsiTheme="minorBidi" w:cstheme="minorBidi"/>
          <w:b/>
          <w:i/>
          <w:sz w:val="22"/>
          <w:szCs w:val="22"/>
        </w:rPr>
        <w:t>.  It is essential you address the criterion marked as (A) on your application form in the section for supporting information</w:t>
      </w:r>
      <w:r w:rsidR="00973D2F">
        <w:rPr>
          <w:rFonts w:asciiTheme="minorBidi" w:hAnsiTheme="minorBidi" w:cstheme="minorBidi"/>
          <w:b/>
          <w:i/>
          <w:sz w:val="22"/>
          <w:szCs w:val="22"/>
        </w:rPr>
        <w:t xml:space="preserve">, </w:t>
      </w:r>
      <w:r w:rsidR="00973D2F" w:rsidRPr="00973D2F">
        <w:rPr>
          <w:rFonts w:asciiTheme="minorBidi" w:hAnsiTheme="minorBidi" w:cstheme="minorBidi"/>
          <w:b/>
          <w:i/>
          <w:sz w:val="22"/>
          <w:szCs w:val="22"/>
        </w:rPr>
        <w:t>this will be the minimum criteria for shortlisting</w:t>
      </w:r>
      <w:r w:rsidR="0079525D">
        <w:rPr>
          <w:rFonts w:asciiTheme="minorBidi" w:hAnsiTheme="minorBidi" w:cstheme="minorBidi"/>
          <w:b/>
          <w:i/>
          <w:sz w:val="22"/>
          <w:szCs w:val="22"/>
        </w:rPr>
        <w:t>.</w:t>
      </w:r>
    </w:p>
    <w:p w14:paraId="7582534D" w14:textId="386448D7" w:rsidR="0067607F" w:rsidRPr="00FE6E09" w:rsidRDefault="0067607F" w:rsidP="0067607F">
      <w:pPr>
        <w:tabs>
          <w:tab w:val="left" w:pos="0"/>
        </w:tabs>
        <w:rPr>
          <w:rFonts w:asciiTheme="minorBidi" w:hAnsiTheme="minorBidi" w:cstheme="minorBidi"/>
          <w:b/>
          <w:i/>
          <w:sz w:val="22"/>
          <w:szCs w:val="22"/>
        </w:rPr>
      </w:pPr>
    </w:p>
    <w:p w14:paraId="23C29F58" w14:textId="77777777" w:rsidR="0067607F" w:rsidRPr="00FE6E09" w:rsidRDefault="0067607F" w:rsidP="0067607F">
      <w:pPr>
        <w:tabs>
          <w:tab w:val="left" w:pos="0"/>
        </w:tabs>
        <w:ind w:left="-426"/>
        <w:rPr>
          <w:rFonts w:asciiTheme="minorBidi" w:hAnsiTheme="minorBidi" w:cstheme="minorBidi"/>
          <w:b/>
          <w:i/>
          <w:sz w:val="22"/>
          <w:szCs w:val="22"/>
        </w:rPr>
      </w:pPr>
    </w:p>
    <w:p w14:paraId="60E74B74" w14:textId="76DC5170" w:rsidR="001E5941" w:rsidRDefault="0067607F" w:rsidP="00124478">
      <w:pPr>
        <w:tabs>
          <w:tab w:val="left" w:pos="0"/>
        </w:tabs>
        <w:rPr>
          <w:rFonts w:asciiTheme="minorBidi" w:hAnsiTheme="minorBidi" w:cstheme="minorBidi"/>
          <w:b/>
          <w:i/>
          <w:szCs w:val="24"/>
        </w:rPr>
      </w:pPr>
      <w:r w:rsidRPr="00FE6E09">
        <w:rPr>
          <w:rFonts w:asciiTheme="minorBidi" w:hAnsiTheme="minorBidi" w:cstheme="minorBidi"/>
          <w:b/>
          <w:i/>
          <w:sz w:val="22"/>
          <w:szCs w:val="22"/>
        </w:rPr>
        <w:t xml:space="preserve">Be as specific as possible, we cannot guess or make </w:t>
      </w:r>
      <w:proofErr w:type="gramStart"/>
      <w:r w:rsidRPr="00FE6E09">
        <w:rPr>
          <w:rFonts w:asciiTheme="minorBidi" w:hAnsiTheme="minorBidi" w:cstheme="minorBidi"/>
          <w:b/>
          <w:i/>
          <w:sz w:val="22"/>
          <w:szCs w:val="22"/>
        </w:rPr>
        <w:t>assumptions, but</w:t>
      </w:r>
      <w:proofErr w:type="gramEnd"/>
      <w:r w:rsidRPr="00FE6E09">
        <w:rPr>
          <w:rFonts w:asciiTheme="minorBidi" w:hAnsiTheme="minorBidi" w:cstheme="minorBidi"/>
          <w:b/>
          <w:i/>
          <w:sz w:val="22"/>
          <w:szCs w:val="22"/>
        </w:rPr>
        <w:t xml:space="preserve"> will assess your application solely on the information provided.   Try to provide evidence, by examples, where possible, of skills, knowledge and experience contained in this person specification</w:t>
      </w:r>
      <w:r w:rsidRPr="00FE6E09">
        <w:rPr>
          <w:rFonts w:asciiTheme="minorBidi" w:hAnsiTheme="minorBidi" w:cstheme="minorBidi"/>
          <w:b/>
          <w:i/>
          <w:szCs w:val="24"/>
        </w:rPr>
        <w:t>.</w:t>
      </w:r>
    </w:p>
    <w:p w14:paraId="4FBC8998" w14:textId="77777777" w:rsidR="003D5AFF" w:rsidRDefault="003D5AFF" w:rsidP="00124478">
      <w:pPr>
        <w:tabs>
          <w:tab w:val="left" w:pos="0"/>
        </w:tabs>
        <w:rPr>
          <w:rFonts w:asciiTheme="minorBidi" w:hAnsiTheme="minorBidi" w:cstheme="minorBidi"/>
          <w:b/>
          <w:i/>
          <w:szCs w:val="24"/>
        </w:rPr>
      </w:pPr>
    </w:p>
    <w:p w14:paraId="44079FA3" w14:textId="77777777" w:rsidR="003D5AFF" w:rsidRDefault="003D5AFF" w:rsidP="00124478">
      <w:pPr>
        <w:tabs>
          <w:tab w:val="left" w:pos="0"/>
        </w:tabs>
        <w:rPr>
          <w:rFonts w:asciiTheme="minorBidi" w:hAnsiTheme="minorBidi" w:cstheme="minorBidi"/>
          <w:b/>
          <w:i/>
          <w:szCs w:val="24"/>
        </w:rPr>
      </w:pPr>
    </w:p>
    <w:p w14:paraId="2DE9B115" w14:textId="77777777" w:rsidR="003D5AFF" w:rsidRDefault="003D5AFF" w:rsidP="00124478">
      <w:pPr>
        <w:tabs>
          <w:tab w:val="left" w:pos="0"/>
        </w:tabs>
        <w:rPr>
          <w:rFonts w:asciiTheme="minorBidi" w:hAnsiTheme="minorBidi" w:cstheme="minorBidi"/>
          <w:b/>
          <w:i/>
          <w:szCs w:val="24"/>
        </w:rPr>
      </w:pPr>
    </w:p>
    <w:p w14:paraId="72F16943" w14:textId="77777777" w:rsidR="003D5AFF" w:rsidRDefault="003D5AFF" w:rsidP="00124478">
      <w:pPr>
        <w:tabs>
          <w:tab w:val="left" w:pos="0"/>
        </w:tabs>
        <w:rPr>
          <w:rFonts w:asciiTheme="minorBidi" w:hAnsiTheme="minorBidi" w:cstheme="minorBidi"/>
          <w:b/>
          <w:i/>
          <w:szCs w:val="24"/>
        </w:rPr>
      </w:pPr>
    </w:p>
    <w:p w14:paraId="2F0139C3" w14:textId="77777777" w:rsidR="003D5AFF" w:rsidRDefault="003D5AFF" w:rsidP="00124478">
      <w:pPr>
        <w:tabs>
          <w:tab w:val="left" w:pos="0"/>
        </w:tabs>
        <w:rPr>
          <w:rFonts w:asciiTheme="minorBidi" w:hAnsiTheme="minorBidi" w:cstheme="minorBidi"/>
          <w:b/>
          <w:i/>
          <w:szCs w:val="24"/>
        </w:rPr>
      </w:pPr>
    </w:p>
    <w:p w14:paraId="0BD8EA66" w14:textId="77777777" w:rsidR="003D5AFF" w:rsidRDefault="003D5AFF" w:rsidP="00124478">
      <w:pPr>
        <w:tabs>
          <w:tab w:val="left" w:pos="0"/>
        </w:tabs>
        <w:rPr>
          <w:rFonts w:asciiTheme="minorBidi" w:hAnsiTheme="minorBidi" w:cstheme="minorBidi"/>
          <w:b/>
          <w:i/>
          <w:szCs w:val="24"/>
        </w:rPr>
      </w:pPr>
    </w:p>
    <w:p w14:paraId="23D3D86F" w14:textId="77777777" w:rsidR="003D5AFF" w:rsidRDefault="003D5AFF" w:rsidP="00124478">
      <w:pPr>
        <w:tabs>
          <w:tab w:val="left" w:pos="0"/>
        </w:tabs>
        <w:rPr>
          <w:rFonts w:asciiTheme="minorBidi" w:hAnsiTheme="minorBidi" w:cstheme="minorBidi"/>
          <w:b/>
          <w:i/>
          <w:szCs w:val="24"/>
        </w:rPr>
      </w:pPr>
    </w:p>
    <w:p w14:paraId="01D60546" w14:textId="77777777" w:rsidR="003D5AFF" w:rsidRDefault="003D5AFF" w:rsidP="00124478">
      <w:pPr>
        <w:tabs>
          <w:tab w:val="left" w:pos="0"/>
        </w:tabs>
        <w:rPr>
          <w:rFonts w:asciiTheme="minorBidi" w:hAnsiTheme="minorBidi" w:cstheme="minorBidi"/>
          <w:b/>
          <w:i/>
          <w:szCs w:val="24"/>
        </w:rPr>
      </w:pPr>
    </w:p>
    <w:p w14:paraId="1276C773" w14:textId="77777777" w:rsidR="003D5AFF" w:rsidRDefault="003D5AFF" w:rsidP="00124478">
      <w:pPr>
        <w:tabs>
          <w:tab w:val="left" w:pos="0"/>
        </w:tabs>
        <w:rPr>
          <w:rFonts w:asciiTheme="minorBidi" w:hAnsiTheme="minorBidi" w:cstheme="minorBidi"/>
          <w:b/>
          <w:i/>
          <w:szCs w:val="24"/>
        </w:rPr>
      </w:pPr>
    </w:p>
    <w:p w14:paraId="0FC58381" w14:textId="77777777" w:rsidR="003D5AFF" w:rsidRDefault="003D5AFF" w:rsidP="00124478">
      <w:pPr>
        <w:tabs>
          <w:tab w:val="left" w:pos="0"/>
        </w:tabs>
        <w:rPr>
          <w:rFonts w:asciiTheme="minorBidi" w:hAnsiTheme="minorBidi" w:cstheme="minorBidi"/>
          <w:b/>
          <w:i/>
          <w:szCs w:val="24"/>
        </w:rPr>
      </w:pPr>
    </w:p>
    <w:p w14:paraId="27DA1CBA" w14:textId="77777777" w:rsidR="003D5AFF" w:rsidRDefault="003D5AFF" w:rsidP="00124478">
      <w:pPr>
        <w:tabs>
          <w:tab w:val="left" w:pos="0"/>
        </w:tabs>
        <w:rPr>
          <w:rFonts w:asciiTheme="minorBidi" w:hAnsiTheme="minorBidi" w:cstheme="minorBidi"/>
          <w:b/>
          <w:i/>
          <w:szCs w:val="24"/>
        </w:rPr>
      </w:pPr>
    </w:p>
    <w:p w14:paraId="378F12BC" w14:textId="77777777" w:rsidR="003D5AFF" w:rsidRDefault="003D5AFF" w:rsidP="00124478">
      <w:pPr>
        <w:tabs>
          <w:tab w:val="left" w:pos="0"/>
        </w:tabs>
        <w:rPr>
          <w:rFonts w:asciiTheme="minorBidi" w:hAnsiTheme="minorBidi" w:cstheme="minorBidi"/>
          <w:b/>
          <w:i/>
          <w:szCs w:val="24"/>
        </w:rPr>
      </w:pPr>
    </w:p>
    <w:p w14:paraId="3ACA7F6D" w14:textId="77777777" w:rsidR="003D5AFF" w:rsidRDefault="003D5AFF" w:rsidP="00124478">
      <w:pPr>
        <w:tabs>
          <w:tab w:val="left" w:pos="0"/>
        </w:tabs>
        <w:rPr>
          <w:rFonts w:asciiTheme="minorBidi" w:hAnsiTheme="minorBidi" w:cstheme="minorBidi"/>
          <w:b/>
          <w:i/>
          <w:szCs w:val="24"/>
        </w:rPr>
      </w:pPr>
    </w:p>
    <w:p w14:paraId="321F339F" w14:textId="77777777" w:rsidR="003D5AFF" w:rsidRDefault="003D5AFF" w:rsidP="00124478">
      <w:pPr>
        <w:tabs>
          <w:tab w:val="left" w:pos="0"/>
        </w:tabs>
        <w:rPr>
          <w:rFonts w:asciiTheme="minorBidi" w:hAnsiTheme="minorBidi" w:cstheme="minorBidi"/>
          <w:b/>
          <w:i/>
          <w:szCs w:val="24"/>
        </w:rPr>
      </w:pPr>
    </w:p>
    <w:p w14:paraId="575C5FDC" w14:textId="77777777" w:rsidR="003D5AFF" w:rsidRDefault="003D5AFF" w:rsidP="00124478">
      <w:pPr>
        <w:tabs>
          <w:tab w:val="left" w:pos="0"/>
        </w:tabs>
        <w:rPr>
          <w:rFonts w:asciiTheme="minorBidi" w:hAnsiTheme="minorBidi" w:cstheme="minorBidi"/>
          <w:b/>
          <w:i/>
          <w:szCs w:val="24"/>
        </w:rPr>
      </w:pPr>
    </w:p>
    <w:p w14:paraId="75306F78" w14:textId="77777777" w:rsidR="003D5AFF" w:rsidRDefault="003D5AFF" w:rsidP="00124478">
      <w:pPr>
        <w:tabs>
          <w:tab w:val="left" w:pos="0"/>
        </w:tabs>
        <w:rPr>
          <w:rFonts w:asciiTheme="minorBidi" w:hAnsiTheme="minorBidi" w:cstheme="minorBidi"/>
          <w:b/>
          <w:i/>
          <w:szCs w:val="24"/>
        </w:rPr>
      </w:pPr>
    </w:p>
    <w:p w14:paraId="25D96C26" w14:textId="77777777" w:rsidR="003D5AFF" w:rsidRDefault="003D5AFF" w:rsidP="00124478">
      <w:pPr>
        <w:tabs>
          <w:tab w:val="left" w:pos="0"/>
        </w:tabs>
        <w:rPr>
          <w:rFonts w:asciiTheme="minorBidi" w:hAnsiTheme="minorBidi" w:cstheme="minorBidi"/>
          <w:b/>
          <w:i/>
          <w:szCs w:val="24"/>
        </w:rPr>
      </w:pPr>
    </w:p>
    <w:p w14:paraId="2DA35910" w14:textId="77777777" w:rsidR="003D5AFF" w:rsidRPr="00B75F74" w:rsidRDefault="003D5AFF" w:rsidP="003D5AFF">
      <w:pPr>
        <w:pStyle w:val="ListParagraph"/>
        <w:rPr>
          <w:rFonts w:ascii="Arial" w:hAnsi="Arial" w:cs="Arial"/>
          <w:b/>
          <w:sz w:val="32"/>
          <w:szCs w:val="32"/>
          <w:u w:val="single"/>
        </w:rPr>
      </w:pPr>
      <w:r w:rsidRPr="00B75F74">
        <w:rPr>
          <w:rFonts w:ascii="Arial" w:hAnsi="Arial" w:cs="Arial"/>
          <w:b/>
          <w:sz w:val="32"/>
          <w:szCs w:val="32"/>
          <w:u w:val="single"/>
        </w:rPr>
        <w:t>Summary of Terms and Conditions of Employment</w:t>
      </w:r>
    </w:p>
    <w:p w14:paraId="6E9C7E18" w14:textId="77777777" w:rsidR="003D5AFF" w:rsidRPr="00B75F74" w:rsidRDefault="003D5AFF" w:rsidP="003D5AFF">
      <w:pPr>
        <w:pStyle w:val="ListParagraph"/>
        <w:rPr>
          <w:rFonts w:ascii="Arial" w:hAnsi="Arial" w:cs="Arial"/>
        </w:rPr>
      </w:pPr>
    </w:p>
    <w:p w14:paraId="049E6345" w14:textId="77777777" w:rsidR="003D5AFF" w:rsidRPr="00B75F74" w:rsidRDefault="003D5AFF" w:rsidP="003D5AFF">
      <w:pPr>
        <w:pStyle w:val="ListParagraph"/>
        <w:rPr>
          <w:rFonts w:ascii="Arial" w:hAnsi="Arial" w:cs="Arial"/>
        </w:rPr>
      </w:pPr>
      <w:r w:rsidRPr="00B75F74">
        <w:rPr>
          <w:rFonts w:ascii="Arial" w:hAnsi="Arial" w:cs="Arial"/>
        </w:rPr>
        <w:t>This summary is given as a guide and is not intended to form part of an individual’s contract of employment.</w:t>
      </w:r>
    </w:p>
    <w:p w14:paraId="4B530DFB" w14:textId="77777777" w:rsidR="003D5AFF" w:rsidRPr="00B75F74" w:rsidRDefault="003D5AFF" w:rsidP="003D5AFF">
      <w:pPr>
        <w:pStyle w:val="ListParagraph"/>
        <w:rPr>
          <w:rFonts w:ascii="Arial" w:hAnsi="Arial" w:cs="Arial"/>
        </w:rPr>
      </w:pPr>
    </w:p>
    <w:p w14:paraId="4C4C2DB3" w14:textId="77777777" w:rsidR="003D5AFF" w:rsidRPr="00B75F74" w:rsidRDefault="003D5AFF" w:rsidP="003D5AFF">
      <w:pPr>
        <w:pStyle w:val="ListParagraph"/>
        <w:rPr>
          <w:rFonts w:ascii="Arial" w:hAnsi="Arial" w:cs="Arial"/>
          <w:u w:val="single"/>
        </w:rPr>
      </w:pPr>
      <w:r w:rsidRPr="00B75F74">
        <w:rPr>
          <w:rFonts w:ascii="Arial" w:hAnsi="Arial" w:cs="Arial"/>
          <w:b/>
          <w:u w:val="single"/>
        </w:rPr>
        <w:t>Salary</w:t>
      </w:r>
    </w:p>
    <w:p w14:paraId="21820BDD" w14:textId="77777777" w:rsidR="003D5AFF" w:rsidRPr="00B75F74" w:rsidRDefault="003D5AFF" w:rsidP="003D5AFF">
      <w:pPr>
        <w:pStyle w:val="ListParagraph"/>
        <w:rPr>
          <w:rFonts w:ascii="Arial" w:hAnsi="Arial" w:cs="Arial"/>
        </w:rPr>
      </w:pPr>
    </w:p>
    <w:p w14:paraId="150DDCFA" w14:textId="4FC7019B" w:rsidR="003D5AFF" w:rsidRPr="00B75F74" w:rsidRDefault="003D5AFF" w:rsidP="003D5AFF">
      <w:pPr>
        <w:pStyle w:val="ListParagraph"/>
        <w:rPr>
          <w:rFonts w:ascii="Arial" w:hAnsi="Arial" w:cs="Arial"/>
        </w:rPr>
      </w:pPr>
      <w:r w:rsidRPr="00B75F74">
        <w:rPr>
          <w:rFonts w:ascii="Arial" w:hAnsi="Arial" w:cs="Arial"/>
        </w:rPr>
        <w:t xml:space="preserve">The </w:t>
      </w:r>
      <w:r>
        <w:rPr>
          <w:rFonts w:ascii="Arial" w:hAnsi="Arial" w:cs="Arial"/>
        </w:rPr>
        <w:t xml:space="preserve">full-time </w:t>
      </w:r>
      <w:r w:rsidRPr="00B75F74">
        <w:rPr>
          <w:rFonts w:ascii="Arial" w:hAnsi="Arial" w:cs="Arial"/>
        </w:rPr>
        <w:t>salary range for this job is £47,620</w:t>
      </w:r>
      <w:r>
        <w:rPr>
          <w:rFonts w:ascii="Arial" w:hAnsi="Arial" w:cs="Arial"/>
        </w:rPr>
        <w:t xml:space="preserve"> - £53,310</w:t>
      </w:r>
      <w:r w:rsidRPr="00B75F74">
        <w:rPr>
          <w:rFonts w:ascii="Arial" w:hAnsi="Arial" w:cs="Arial"/>
        </w:rPr>
        <w:t xml:space="preserve">, including Inner London Weighting, inclusive of all allowances.  This figure will be reviewed annually from 1 July in line with the pay award for other salaried staff within the City of London Corporation.  </w:t>
      </w:r>
    </w:p>
    <w:p w14:paraId="4FE3256E" w14:textId="77777777" w:rsidR="003D5AFF" w:rsidRPr="00B75F74" w:rsidRDefault="003D5AFF" w:rsidP="003D5AFF">
      <w:pPr>
        <w:pStyle w:val="ListParagraph"/>
        <w:rPr>
          <w:rFonts w:ascii="Arial" w:hAnsi="Arial" w:cs="Arial"/>
        </w:rPr>
      </w:pPr>
    </w:p>
    <w:p w14:paraId="581FD928" w14:textId="77777777" w:rsidR="003D5AFF" w:rsidRPr="00B75F74" w:rsidRDefault="003D5AFF" w:rsidP="003D5AFF">
      <w:pPr>
        <w:pStyle w:val="ListParagraph"/>
        <w:rPr>
          <w:rFonts w:ascii="Arial" w:hAnsi="Arial" w:cs="Arial"/>
          <w:b/>
          <w:u w:val="single"/>
        </w:rPr>
      </w:pPr>
      <w:r w:rsidRPr="00B75F74">
        <w:rPr>
          <w:rFonts w:ascii="Arial" w:hAnsi="Arial" w:cs="Arial"/>
          <w:b/>
          <w:u w:val="single"/>
        </w:rPr>
        <w:t>Contract</w:t>
      </w:r>
    </w:p>
    <w:p w14:paraId="58DAB875" w14:textId="77777777" w:rsidR="003D5AFF" w:rsidRPr="00B75F74" w:rsidRDefault="003D5AFF" w:rsidP="003D5AFF">
      <w:pPr>
        <w:pStyle w:val="ListParagraph"/>
        <w:rPr>
          <w:rFonts w:ascii="Arial" w:hAnsi="Arial" w:cs="Arial"/>
        </w:rPr>
      </w:pPr>
    </w:p>
    <w:p w14:paraId="59E3540B" w14:textId="77777777" w:rsidR="003D5AFF" w:rsidRPr="00B75F74" w:rsidRDefault="003D5AFF" w:rsidP="003D5AFF">
      <w:pPr>
        <w:pStyle w:val="ListParagraph"/>
        <w:rPr>
          <w:rFonts w:ascii="Arial" w:hAnsi="Arial" w:cs="Arial"/>
        </w:rPr>
      </w:pPr>
      <w:r w:rsidRPr="00B75F74">
        <w:rPr>
          <w:rFonts w:ascii="Arial" w:hAnsi="Arial" w:cs="Arial"/>
        </w:rPr>
        <w:t xml:space="preserve">The position is offered on a </w:t>
      </w:r>
      <w:r>
        <w:rPr>
          <w:rFonts w:ascii="Arial" w:hAnsi="Arial" w:cs="Arial"/>
        </w:rPr>
        <w:t>permanent</w:t>
      </w:r>
      <w:r w:rsidRPr="00B75F74">
        <w:rPr>
          <w:rFonts w:ascii="Arial" w:hAnsi="Arial" w:cs="Arial"/>
        </w:rPr>
        <w:t xml:space="preserve"> basis. </w:t>
      </w:r>
    </w:p>
    <w:p w14:paraId="011C0749" w14:textId="77777777" w:rsidR="003D5AFF" w:rsidRPr="00B75F74" w:rsidRDefault="003D5AFF" w:rsidP="003D5AFF">
      <w:pPr>
        <w:pStyle w:val="ListParagraph"/>
        <w:rPr>
          <w:rFonts w:ascii="Arial" w:hAnsi="Arial" w:cs="Arial"/>
        </w:rPr>
      </w:pPr>
    </w:p>
    <w:p w14:paraId="2B503477" w14:textId="77777777" w:rsidR="003D5AFF" w:rsidRDefault="003D5AFF" w:rsidP="003D5AFF">
      <w:pPr>
        <w:pStyle w:val="ListParagraph"/>
        <w:rPr>
          <w:rFonts w:ascii="Arial" w:hAnsi="Arial" w:cs="Arial"/>
          <w:b/>
          <w:u w:val="single"/>
        </w:rPr>
      </w:pPr>
      <w:r w:rsidRPr="00B75F74">
        <w:rPr>
          <w:rFonts w:ascii="Arial" w:hAnsi="Arial" w:cs="Arial"/>
          <w:b/>
          <w:u w:val="single"/>
        </w:rPr>
        <w:t>Hours of Work</w:t>
      </w:r>
    </w:p>
    <w:p w14:paraId="3EF994DF" w14:textId="77777777" w:rsidR="003D5AFF" w:rsidRPr="00A67B11" w:rsidRDefault="003D5AFF" w:rsidP="003D5AFF">
      <w:pPr>
        <w:pStyle w:val="ListParagraph"/>
        <w:rPr>
          <w:rFonts w:ascii="Arial" w:hAnsi="Arial" w:cs="Arial"/>
          <w:b/>
          <w:u w:val="single"/>
        </w:rPr>
      </w:pPr>
    </w:p>
    <w:p w14:paraId="07D0F39D" w14:textId="7CAE8640" w:rsidR="003D5AFF" w:rsidRPr="00B75F74" w:rsidRDefault="003D5AFF" w:rsidP="003D5AFF">
      <w:pPr>
        <w:pStyle w:val="ListParagraph"/>
        <w:rPr>
          <w:rFonts w:ascii="Arial" w:hAnsi="Arial" w:cs="Arial"/>
        </w:rPr>
      </w:pPr>
      <w:r w:rsidRPr="00B75F74">
        <w:rPr>
          <w:rFonts w:ascii="Arial" w:hAnsi="Arial" w:cs="Arial"/>
        </w:rPr>
        <w:t>Normal hours of work are 9.</w:t>
      </w:r>
      <w:r>
        <w:rPr>
          <w:rFonts w:ascii="Arial" w:hAnsi="Arial" w:cs="Arial"/>
        </w:rPr>
        <w:t>0</w:t>
      </w:r>
      <w:r w:rsidRPr="00B75F74">
        <w:rPr>
          <w:rFonts w:ascii="Arial" w:hAnsi="Arial" w:cs="Arial"/>
        </w:rPr>
        <w:t>0am – 5.</w:t>
      </w:r>
      <w:r>
        <w:rPr>
          <w:rFonts w:ascii="Arial" w:hAnsi="Arial" w:cs="Arial"/>
        </w:rPr>
        <w:t>0</w:t>
      </w:r>
      <w:r w:rsidRPr="00B75F74">
        <w:rPr>
          <w:rFonts w:ascii="Arial" w:hAnsi="Arial" w:cs="Arial"/>
        </w:rPr>
        <w:t xml:space="preserve">0pm, being </w:t>
      </w:r>
      <w:r>
        <w:rPr>
          <w:rFonts w:ascii="Arial" w:hAnsi="Arial" w:cs="Arial"/>
        </w:rPr>
        <w:t>35</w:t>
      </w:r>
      <w:r w:rsidRPr="00B75F74">
        <w:rPr>
          <w:rFonts w:ascii="Arial" w:hAnsi="Arial" w:cs="Arial"/>
        </w:rPr>
        <w:t xml:space="preserve"> hours per week excluding lunch breaks, </w:t>
      </w:r>
      <w:r>
        <w:rPr>
          <w:rFonts w:ascii="Arial" w:hAnsi="Arial" w:cs="Arial"/>
        </w:rPr>
        <w:t>Monday to</w:t>
      </w:r>
      <w:r w:rsidRPr="00810BD4">
        <w:rPr>
          <w:rFonts w:ascii="Arial" w:hAnsi="Arial" w:cs="Arial"/>
        </w:rPr>
        <w:t xml:space="preserve"> Friday</w:t>
      </w:r>
      <w:r>
        <w:rPr>
          <w:rFonts w:ascii="Arial" w:hAnsi="Arial" w:cs="Arial"/>
        </w:rPr>
        <w:t xml:space="preserve">, </w:t>
      </w:r>
      <w:r w:rsidRPr="00B75F74">
        <w:rPr>
          <w:rFonts w:ascii="Arial" w:hAnsi="Arial" w:cs="Arial"/>
        </w:rPr>
        <w:t xml:space="preserve">but the postholder shall be expected to work the hours necessary to carry out the duties of the position. </w:t>
      </w:r>
    </w:p>
    <w:p w14:paraId="761E797E" w14:textId="77777777" w:rsidR="003D5AFF" w:rsidRPr="00B75F74" w:rsidRDefault="003D5AFF" w:rsidP="003D5AFF">
      <w:pPr>
        <w:pStyle w:val="ListParagraph"/>
        <w:rPr>
          <w:rFonts w:ascii="Arial" w:hAnsi="Arial" w:cs="Arial"/>
        </w:rPr>
      </w:pPr>
    </w:p>
    <w:p w14:paraId="0A27BE1A" w14:textId="77777777" w:rsidR="003D5AFF" w:rsidRPr="00B75F74" w:rsidRDefault="003D5AFF" w:rsidP="003D5AFF">
      <w:pPr>
        <w:pStyle w:val="ListParagraph"/>
        <w:rPr>
          <w:rFonts w:ascii="Arial" w:hAnsi="Arial" w:cs="Arial"/>
          <w:b/>
          <w:u w:val="single"/>
        </w:rPr>
      </w:pPr>
      <w:r w:rsidRPr="00B75F74">
        <w:rPr>
          <w:rFonts w:ascii="Arial" w:hAnsi="Arial" w:cs="Arial"/>
          <w:b/>
          <w:u w:val="single"/>
        </w:rPr>
        <w:t>Frequency and Method of Payment</w:t>
      </w:r>
    </w:p>
    <w:p w14:paraId="31B4B181" w14:textId="77777777" w:rsidR="003D5AFF" w:rsidRPr="00B75F74" w:rsidRDefault="003D5AFF" w:rsidP="003D5AFF">
      <w:pPr>
        <w:pStyle w:val="ListParagraph"/>
        <w:rPr>
          <w:rFonts w:ascii="Arial" w:hAnsi="Arial" w:cs="Arial"/>
        </w:rPr>
      </w:pPr>
    </w:p>
    <w:p w14:paraId="7C0A7554" w14:textId="77777777" w:rsidR="003D5AFF" w:rsidRPr="00B75F74" w:rsidRDefault="003D5AFF" w:rsidP="003D5AFF">
      <w:pPr>
        <w:pStyle w:val="ListParagraph"/>
        <w:rPr>
          <w:rFonts w:ascii="Arial" w:hAnsi="Arial" w:cs="Arial"/>
        </w:rPr>
      </w:pPr>
      <w:r w:rsidRPr="00B75F74">
        <w:rPr>
          <w:rFonts w:ascii="Arial" w:hAnsi="Arial" w:cs="Arial"/>
        </w:rPr>
        <w:t>This is a monthly paid appointment, and salaries are credited to a Bank or Building Society Account on the 11</w:t>
      </w:r>
      <w:r w:rsidRPr="00B75F74">
        <w:rPr>
          <w:rFonts w:ascii="Arial" w:hAnsi="Arial" w:cs="Arial"/>
          <w:vertAlign w:val="superscript"/>
        </w:rPr>
        <w:t>th</w:t>
      </w:r>
      <w:r w:rsidRPr="00B75F74">
        <w:rPr>
          <w:rFonts w:ascii="Arial" w:hAnsi="Arial" w:cs="Arial"/>
        </w:rPr>
        <w:t xml:space="preserve"> of each month.</w:t>
      </w:r>
    </w:p>
    <w:p w14:paraId="3844250E" w14:textId="77777777" w:rsidR="003D5AFF" w:rsidRPr="00B75F74" w:rsidRDefault="003D5AFF" w:rsidP="003D5AFF">
      <w:pPr>
        <w:pStyle w:val="ListParagraph"/>
        <w:rPr>
          <w:rFonts w:ascii="Arial" w:hAnsi="Arial" w:cs="Arial"/>
          <w:b/>
          <w:u w:val="single"/>
        </w:rPr>
      </w:pPr>
    </w:p>
    <w:p w14:paraId="294E6892" w14:textId="77777777" w:rsidR="003D5AFF" w:rsidRPr="00B75F74" w:rsidRDefault="003D5AFF" w:rsidP="003D5AFF">
      <w:pPr>
        <w:pStyle w:val="ListParagraph"/>
        <w:rPr>
          <w:rFonts w:ascii="Arial" w:hAnsi="Arial" w:cs="Arial"/>
          <w:bCs/>
          <w:u w:val="single"/>
        </w:rPr>
      </w:pPr>
      <w:r w:rsidRPr="00B75F74">
        <w:rPr>
          <w:rFonts w:ascii="Arial" w:hAnsi="Arial" w:cs="Arial"/>
          <w:b/>
          <w:bCs/>
          <w:u w:val="single"/>
        </w:rPr>
        <w:t>Annual Leave</w:t>
      </w:r>
    </w:p>
    <w:p w14:paraId="400E84C0" w14:textId="77777777" w:rsidR="003D5AFF" w:rsidRPr="00B75F74" w:rsidRDefault="003D5AFF" w:rsidP="003D5AFF">
      <w:pPr>
        <w:pStyle w:val="ListParagraph"/>
        <w:rPr>
          <w:rFonts w:ascii="Arial" w:hAnsi="Arial" w:cs="Arial"/>
        </w:rPr>
      </w:pPr>
    </w:p>
    <w:p w14:paraId="0807A02E" w14:textId="77777777" w:rsidR="003D5AFF" w:rsidRPr="00B75F74" w:rsidRDefault="003D5AFF" w:rsidP="003D5AFF">
      <w:pPr>
        <w:pStyle w:val="ListParagraph"/>
        <w:rPr>
          <w:rFonts w:ascii="Arial" w:hAnsi="Arial" w:cs="Arial"/>
        </w:rPr>
      </w:pPr>
      <w:r w:rsidRPr="00B75F74">
        <w:rPr>
          <w:rFonts w:ascii="Arial" w:hAnsi="Arial" w:cs="Arial"/>
        </w:rPr>
        <w:t>There is an entitlement of 28 days annual holiday.  There are subsequent increases to entitlement to annual holiday according to length of service.</w:t>
      </w:r>
    </w:p>
    <w:p w14:paraId="2798C3CD" w14:textId="77777777" w:rsidR="003D5AFF" w:rsidRPr="00B75F74" w:rsidRDefault="003D5AFF" w:rsidP="003D5AFF">
      <w:pPr>
        <w:pStyle w:val="ListParagraph"/>
        <w:rPr>
          <w:rFonts w:ascii="Arial" w:hAnsi="Arial" w:cs="Arial"/>
        </w:rPr>
      </w:pPr>
    </w:p>
    <w:p w14:paraId="2A9C6711" w14:textId="77777777" w:rsidR="003D5AFF" w:rsidRPr="00B75F74" w:rsidRDefault="003D5AFF" w:rsidP="003D5AFF">
      <w:pPr>
        <w:pStyle w:val="ListParagraph"/>
        <w:rPr>
          <w:rFonts w:ascii="Arial" w:hAnsi="Arial" w:cs="Arial"/>
          <w:b/>
          <w:u w:val="single"/>
        </w:rPr>
      </w:pPr>
      <w:r w:rsidRPr="00B75F74">
        <w:rPr>
          <w:rFonts w:ascii="Arial" w:hAnsi="Arial" w:cs="Arial"/>
          <w:b/>
          <w:u w:val="single"/>
        </w:rPr>
        <w:t>Sickness Absence and Pay</w:t>
      </w:r>
    </w:p>
    <w:p w14:paraId="4D2AB79D" w14:textId="77777777" w:rsidR="003D5AFF" w:rsidRPr="00B75F74" w:rsidRDefault="003D5AFF" w:rsidP="003D5AFF">
      <w:pPr>
        <w:pStyle w:val="ListParagraph"/>
        <w:rPr>
          <w:rFonts w:ascii="Arial" w:hAnsi="Arial" w:cs="Arial"/>
        </w:rPr>
      </w:pPr>
    </w:p>
    <w:p w14:paraId="7AD2E3F7" w14:textId="77777777" w:rsidR="003D5AFF" w:rsidRPr="00B75F74" w:rsidRDefault="003D5AFF" w:rsidP="003D5AFF">
      <w:pPr>
        <w:pStyle w:val="ListParagraph"/>
        <w:rPr>
          <w:rFonts w:ascii="Arial" w:hAnsi="Arial" w:cs="Arial"/>
        </w:rPr>
      </w:pPr>
      <w:r w:rsidRPr="00B75F74">
        <w:rPr>
          <w:rFonts w:ascii="Arial" w:hAnsi="Arial" w:cs="Arial"/>
        </w:rPr>
        <w:t>The City of London Corporation has a comprehensive Occupational Sick Pay scheme, details of which can be found in the Employee Handbook which will be made available to you upon commencement.</w:t>
      </w:r>
    </w:p>
    <w:p w14:paraId="07806415" w14:textId="77777777" w:rsidR="003D5AFF" w:rsidRPr="00B75F74" w:rsidRDefault="003D5AFF" w:rsidP="003D5AFF">
      <w:pPr>
        <w:pStyle w:val="ListParagraph"/>
        <w:rPr>
          <w:rFonts w:ascii="Arial" w:hAnsi="Arial" w:cs="Arial"/>
          <w:b/>
          <w:u w:val="single"/>
        </w:rPr>
      </w:pPr>
    </w:p>
    <w:p w14:paraId="638C3C17" w14:textId="77777777" w:rsidR="003D5AFF" w:rsidRPr="00B75F74" w:rsidRDefault="003D5AFF" w:rsidP="003D5AFF">
      <w:pPr>
        <w:pStyle w:val="ListParagraph"/>
        <w:rPr>
          <w:rFonts w:ascii="Arial" w:hAnsi="Arial" w:cs="Arial"/>
          <w:b/>
          <w:u w:val="single"/>
        </w:rPr>
      </w:pPr>
      <w:r w:rsidRPr="00B75F74">
        <w:rPr>
          <w:rFonts w:ascii="Arial" w:hAnsi="Arial" w:cs="Arial"/>
          <w:b/>
          <w:u w:val="single"/>
        </w:rPr>
        <w:t>Pension</w:t>
      </w:r>
    </w:p>
    <w:p w14:paraId="15EA1C9E" w14:textId="77777777" w:rsidR="003D5AFF" w:rsidRPr="00B75F74" w:rsidRDefault="003D5AFF" w:rsidP="003D5AFF">
      <w:pPr>
        <w:pStyle w:val="ListParagraph"/>
        <w:rPr>
          <w:rFonts w:ascii="Arial" w:hAnsi="Arial" w:cs="Arial"/>
          <w:b/>
          <w:u w:val="single"/>
        </w:rPr>
      </w:pPr>
    </w:p>
    <w:p w14:paraId="5158A034" w14:textId="77777777" w:rsidR="003D5AFF" w:rsidRPr="00B75F74" w:rsidRDefault="003D5AFF" w:rsidP="003D5AFF">
      <w:pPr>
        <w:pStyle w:val="ListParagraph"/>
        <w:rPr>
          <w:rFonts w:ascii="Arial" w:hAnsi="Arial" w:cs="Arial"/>
        </w:rPr>
      </w:pPr>
      <w:r w:rsidRPr="00B75F74">
        <w:rPr>
          <w:rFonts w:ascii="Arial" w:hAnsi="Arial" w:cs="Arial"/>
        </w:rPr>
        <w:t xml:space="preserve">You will automatically be admitted to the City of London Corporation’s Pension Scheme.  Employees contribute between 5.5% and 12.5% of their pensionable pay to the scheme, depending on salary.  </w:t>
      </w:r>
    </w:p>
    <w:p w14:paraId="5006DDAE" w14:textId="77777777" w:rsidR="003D5AFF" w:rsidRPr="00B75F74" w:rsidRDefault="003D5AFF" w:rsidP="003D5AFF">
      <w:pPr>
        <w:pStyle w:val="ListParagraph"/>
        <w:rPr>
          <w:rFonts w:ascii="Arial" w:hAnsi="Arial" w:cs="Arial"/>
        </w:rPr>
      </w:pPr>
    </w:p>
    <w:p w14:paraId="3273408B" w14:textId="77777777" w:rsidR="003D5AFF" w:rsidRPr="00B75F74" w:rsidRDefault="003D5AFF" w:rsidP="003D5AFF">
      <w:pPr>
        <w:pStyle w:val="ListParagraph"/>
        <w:rPr>
          <w:rFonts w:ascii="Arial" w:hAnsi="Arial" w:cs="Arial"/>
        </w:rPr>
      </w:pPr>
      <w:r w:rsidRPr="00B75F74">
        <w:rPr>
          <w:rFonts w:ascii="Arial" w:hAnsi="Arial" w:cs="Arial"/>
        </w:rPr>
        <w:t xml:space="preserve">If you do not wish to join the Scheme you must make a formal declaration stating, you wish to opt out.  You may contact the Pensions Office directly should you have any queries relating to the Local Government Pension scheme and your entitlements under this scheme. </w:t>
      </w:r>
    </w:p>
    <w:p w14:paraId="0A7FD04B" w14:textId="77777777" w:rsidR="003D5AFF" w:rsidRPr="00B75F74" w:rsidRDefault="003D5AFF" w:rsidP="003D5AFF">
      <w:pPr>
        <w:pStyle w:val="ListParagraph"/>
        <w:rPr>
          <w:rFonts w:ascii="Arial" w:hAnsi="Arial" w:cs="Arial"/>
          <w:b/>
        </w:rPr>
      </w:pPr>
    </w:p>
    <w:p w14:paraId="64667EC6" w14:textId="77777777" w:rsidR="003D5AFF" w:rsidRPr="00B75F74" w:rsidRDefault="003D5AFF" w:rsidP="003D5AFF">
      <w:pPr>
        <w:pStyle w:val="ListParagraph"/>
        <w:rPr>
          <w:rFonts w:ascii="Arial" w:hAnsi="Arial" w:cs="Arial"/>
          <w:b/>
        </w:rPr>
      </w:pPr>
    </w:p>
    <w:p w14:paraId="4B1A4E3E" w14:textId="77777777" w:rsidR="003D5AFF" w:rsidRPr="00B75F74" w:rsidRDefault="003D5AFF" w:rsidP="003D5AFF">
      <w:pPr>
        <w:pStyle w:val="ListParagraph"/>
        <w:rPr>
          <w:rFonts w:ascii="Arial" w:hAnsi="Arial" w:cs="Arial"/>
          <w:b/>
          <w:u w:val="single"/>
        </w:rPr>
      </w:pPr>
      <w:r w:rsidRPr="00B75F74">
        <w:rPr>
          <w:rFonts w:ascii="Arial" w:hAnsi="Arial" w:cs="Arial"/>
          <w:b/>
          <w:u w:val="single"/>
        </w:rPr>
        <w:t>Continuous Service</w:t>
      </w:r>
    </w:p>
    <w:p w14:paraId="4B3871F8" w14:textId="77777777" w:rsidR="003D5AFF" w:rsidRPr="00B75F74" w:rsidRDefault="003D5AFF" w:rsidP="003D5AFF">
      <w:pPr>
        <w:pStyle w:val="ListParagraph"/>
        <w:rPr>
          <w:rFonts w:ascii="Arial" w:hAnsi="Arial" w:cs="Arial"/>
        </w:rPr>
      </w:pPr>
    </w:p>
    <w:p w14:paraId="4F7921F1" w14:textId="77777777" w:rsidR="003D5AFF" w:rsidRPr="00B75F74" w:rsidRDefault="003D5AFF" w:rsidP="003D5AFF">
      <w:pPr>
        <w:pStyle w:val="ListParagraph"/>
        <w:rPr>
          <w:rFonts w:ascii="Arial" w:hAnsi="Arial" w:cs="Arial"/>
        </w:rPr>
      </w:pPr>
      <w:r w:rsidRPr="00B75F74">
        <w:rPr>
          <w:rFonts w:ascii="Arial" w:hAnsi="Arial" w:cs="Arial"/>
        </w:rPr>
        <w:t xml:space="preserve">If you join the City of London Corporation without a break in service (subject to certain exceptions) from another body covered by the Redundancy Payments (Local Government) </w:t>
      </w:r>
      <w:r w:rsidRPr="00B75F74">
        <w:rPr>
          <w:rFonts w:ascii="Arial" w:hAnsi="Arial" w:cs="Arial"/>
        </w:rPr>
        <w:lastRenderedPageBreak/>
        <w:t>(Modification) Order 1999, your service with that institution will count for the purpose of continuous service. The amount of continuous service which you have will affect your entitlement to certain contractual benefits, for example, annual leave, sick leave and maternity leave. A full explanation of Continuous Service is contained within the Employee Handbook.</w:t>
      </w:r>
    </w:p>
    <w:p w14:paraId="7517F523" w14:textId="77777777" w:rsidR="003D5AFF" w:rsidRPr="00B75F74" w:rsidRDefault="003D5AFF" w:rsidP="003D5AFF">
      <w:pPr>
        <w:pStyle w:val="ListParagraph"/>
        <w:rPr>
          <w:rFonts w:ascii="Arial" w:hAnsi="Arial" w:cs="Arial"/>
        </w:rPr>
      </w:pPr>
    </w:p>
    <w:p w14:paraId="332430B5" w14:textId="77777777" w:rsidR="003D5AFF" w:rsidRPr="00B75F74" w:rsidRDefault="003D5AFF" w:rsidP="003D5AFF">
      <w:pPr>
        <w:pStyle w:val="ListParagraph"/>
        <w:rPr>
          <w:rFonts w:ascii="Arial" w:hAnsi="Arial" w:cs="Arial"/>
        </w:rPr>
      </w:pPr>
      <w:r w:rsidRPr="00B75F74">
        <w:rPr>
          <w:rFonts w:ascii="Arial" w:hAnsi="Arial" w:cs="Arial"/>
          <w:b/>
          <w:u w:val="single"/>
        </w:rPr>
        <w:t>Probationary Period</w:t>
      </w:r>
    </w:p>
    <w:p w14:paraId="0E6D664D" w14:textId="77777777" w:rsidR="003D5AFF" w:rsidRPr="00B75F74" w:rsidRDefault="003D5AFF" w:rsidP="003D5AFF">
      <w:pPr>
        <w:pStyle w:val="ListParagraph"/>
        <w:rPr>
          <w:rFonts w:ascii="Arial" w:hAnsi="Arial" w:cs="Arial"/>
        </w:rPr>
      </w:pPr>
    </w:p>
    <w:p w14:paraId="15FA4395" w14:textId="77777777" w:rsidR="003D5AFF" w:rsidRPr="00B75F74" w:rsidRDefault="003D5AFF" w:rsidP="003D5AFF">
      <w:pPr>
        <w:pStyle w:val="ListParagraph"/>
        <w:rPr>
          <w:rFonts w:ascii="Arial" w:hAnsi="Arial" w:cs="Arial"/>
        </w:rPr>
      </w:pPr>
      <w:r w:rsidRPr="00B75F74">
        <w:rPr>
          <w:rFonts w:ascii="Arial" w:hAnsi="Arial" w:cs="Arial"/>
        </w:rPr>
        <w:t>You will be employed initially on a six-month probationary period.  Should either party wish to terminate the employment during this period, then one week’s notice will be required on either side, except for summary termination for gross misconduct.</w:t>
      </w:r>
    </w:p>
    <w:p w14:paraId="3CFF7A07" w14:textId="77777777" w:rsidR="003D5AFF" w:rsidRPr="00B75F74" w:rsidRDefault="003D5AFF" w:rsidP="003D5AFF">
      <w:pPr>
        <w:pStyle w:val="ListParagraph"/>
        <w:rPr>
          <w:rFonts w:ascii="Arial" w:hAnsi="Arial" w:cs="Arial"/>
          <w:u w:val="single"/>
        </w:rPr>
      </w:pPr>
    </w:p>
    <w:p w14:paraId="2FF942A6" w14:textId="77777777" w:rsidR="003D5AFF" w:rsidRPr="00B75F74" w:rsidRDefault="003D5AFF" w:rsidP="003D5AFF">
      <w:pPr>
        <w:pStyle w:val="ListParagraph"/>
        <w:rPr>
          <w:rFonts w:ascii="Arial" w:hAnsi="Arial" w:cs="Arial"/>
          <w:bCs/>
          <w:u w:val="single"/>
        </w:rPr>
      </w:pPr>
      <w:r w:rsidRPr="00B75F74">
        <w:rPr>
          <w:rFonts w:ascii="Arial" w:hAnsi="Arial" w:cs="Arial"/>
          <w:b/>
          <w:bCs/>
          <w:u w:val="single"/>
        </w:rPr>
        <w:t>Notice Period</w:t>
      </w:r>
    </w:p>
    <w:p w14:paraId="087EA78F" w14:textId="77777777" w:rsidR="003D5AFF" w:rsidRPr="00B75F74" w:rsidRDefault="003D5AFF" w:rsidP="003D5AFF">
      <w:pPr>
        <w:pStyle w:val="ListParagraph"/>
        <w:rPr>
          <w:rFonts w:ascii="Arial" w:hAnsi="Arial" w:cs="Arial"/>
        </w:rPr>
      </w:pPr>
    </w:p>
    <w:p w14:paraId="7DEED6D6" w14:textId="77777777" w:rsidR="003D5AFF" w:rsidRPr="00B75F74" w:rsidRDefault="003D5AFF" w:rsidP="003D5AFF">
      <w:pPr>
        <w:pStyle w:val="ListParagraph"/>
        <w:rPr>
          <w:rFonts w:ascii="Arial" w:hAnsi="Arial" w:cs="Arial"/>
        </w:rPr>
      </w:pPr>
      <w:r w:rsidRPr="00B75F74">
        <w:rPr>
          <w:rFonts w:ascii="Arial" w:hAnsi="Arial" w:cs="Arial"/>
        </w:rPr>
        <w:t>One months’ notice by either party after satisfactory completion of probationary period.</w:t>
      </w:r>
    </w:p>
    <w:p w14:paraId="4EB4D14B" w14:textId="77777777" w:rsidR="003D5AFF" w:rsidRPr="00B75F74" w:rsidRDefault="003D5AFF" w:rsidP="003D5AFF">
      <w:pPr>
        <w:pStyle w:val="ListParagraph"/>
        <w:rPr>
          <w:rFonts w:ascii="Arial" w:hAnsi="Arial" w:cs="Arial"/>
          <w:b/>
        </w:rPr>
      </w:pPr>
    </w:p>
    <w:p w14:paraId="09CE0656" w14:textId="77777777" w:rsidR="003D5AFF" w:rsidRPr="00B75F74" w:rsidRDefault="003D5AFF" w:rsidP="003D5AFF">
      <w:pPr>
        <w:pStyle w:val="ListParagraph"/>
        <w:rPr>
          <w:rFonts w:ascii="Arial" w:hAnsi="Arial" w:cs="Arial"/>
          <w:b/>
          <w:u w:val="single"/>
        </w:rPr>
      </w:pPr>
      <w:r w:rsidRPr="00B75F74">
        <w:rPr>
          <w:rFonts w:ascii="Arial" w:hAnsi="Arial" w:cs="Arial"/>
          <w:b/>
          <w:u w:val="single"/>
        </w:rPr>
        <w:t>Learning and Employee Development</w:t>
      </w:r>
    </w:p>
    <w:p w14:paraId="3FD5CDC9" w14:textId="77777777" w:rsidR="003D5AFF" w:rsidRPr="00B75F74" w:rsidRDefault="003D5AFF" w:rsidP="003D5AFF">
      <w:pPr>
        <w:pStyle w:val="ListParagraph"/>
        <w:rPr>
          <w:rFonts w:ascii="Arial" w:hAnsi="Arial" w:cs="Arial"/>
          <w:b/>
          <w:u w:val="single"/>
        </w:rPr>
      </w:pPr>
    </w:p>
    <w:p w14:paraId="084468DF" w14:textId="77777777" w:rsidR="003D5AFF" w:rsidRPr="00B75F74" w:rsidRDefault="003D5AFF" w:rsidP="003D5AFF">
      <w:pPr>
        <w:pStyle w:val="ListParagraph"/>
        <w:rPr>
          <w:rFonts w:ascii="Arial" w:hAnsi="Arial" w:cs="Arial"/>
        </w:rPr>
      </w:pPr>
      <w:r w:rsidRPr="00B75F74">
        <w:rPr>
          <w:rFonts w:ascii="Arial" w:hAnsi="Arial" w:cs="Arial"/>
        </w:rPr>
        <w:t>The City of London provides for financial support and time off for staff to study for appropriate qualifications which relate to their duties or undertaking professional skills update training. There is also an in-house programme covering more general training needs.</w:t>
      </w:r>
    </w:p>
    <w:p w14:paraId="4377E61D" w14:textId="77777777" w:rsidR="003D5AFF" w:rsidRPr="00B75F74" w:rsidRDefault="003D5AFF" w:rsidP="003D5AFF">
      <w:pPr>
        <w:pStyle w:val="ListParagraph"/>
        <w:rPr>
          <w:rFonts w:ascii="Arial" w:hAnsi="Arial" w:cs="Arial"/>
        </w:rPr>
      </w:pPr>
    </w:p>
    <w:p w14:paraId="69C3BBBA" w14:textId="77777777" w:rsidR="003D5AFF" w:rsidRPr="00B75F74" w:rsidRDefault="003D5AFF" w:rsidP="003D5AFF">
      <w:pPr>
        <w:pStyle w:val="ListParagraph"/>
        <w:rPr>
          <w:rFonts w:ascii="Arial" w:hAnsi="Arial" w:cs="Arial"/>
        </w:rPr>
      </w:pPr>
      <w:r w:rsidRPr="00B75F74">
        <w:rPr>
          <w:rFonts w:ascii="Arial" w:hAnsi="Arial" w:cs="Arial"/>
          <w:b/>
          <w:u w:val="single"/>
        </w:rPr>
        <w:t>Employee Volunteering Programme</w:t>
      </w:r>
    </w:p>
    <w:p w14:paraId="1505BC91" w14:textId="77777777" w:rsidR="003D5AFF" w:rsidRPr="00B75F74" w:rsidRDefault="003D5AFF" w:rsidP="003D5AFF">
      <w:pPr>
        <w:pStyle w:val="ListParagraph"/>
        <w:rPr>
          <w:rFonts w:ascii="Arial" w:hAnsi="Arial" w:cs="Arial"/>
        </w:rPr>
      </w:pPr>
    </w:p>
    <w:p w14:paraId="181FD308" w14:textId="77777777" w:rsidR="003D5AFF" w:rsidRPr="00B75F74" w:rsidRDefault="003D5AFF" w:rsidP="003D5AFF">
      <w:pPr>
        <w:pStyle w:val="ListParagraph"/>
        <w:rPr>
          <w:rFonts w:ascii="Arial" w:hAnsi="Arial" w:cs="Arial"/>
        </w:rPr>
      </w:pPr>
      <w:r w:rsidRPr="00B75F74">
        <w:rPr>
          <w:rFonts w:ascii="Arial" w:hAnsi="Arial" w:cs="Arial"/>
        </w:rPr>
        <w:t>The City Corporation, in line with its aims to contribute to a flourishing society, shape outstanding environments and support a thriving economy, offers employees paid special leave time during normal hours to encourage employees to volunteer their time and skills to Volunteer Involving Organisations (VIOs) operating within the Square Mile, London and beyond.</w:t>
      </w:r>
    </w:p>
    <w:p w14:paraId="17EF90E8" w14:textId="77777777" w:rsidR="003D5AFF" w:rsidRPr="00B75F74" w:rsidRDefault="003D5AFF" w:rsidP="003D5AFF">
      <w:pPr>
        <w:pStyle w:val="ListParagraph"/>
        <w:rPr>
          <w:rFonts w:ascii="Arial" w:hAnsi="Arial" w:cs="Arial"/>
        </w:rPr>
      </w:pPr>
    </w:p>
    <w:p w14:paraId="5C96D432" w14:textId="77777777" w:rsidR="003D5AFF" w:rsidRPr="00B75F74" w:rsidRDefault="003D5AFF" w:rsidP="003D5AFF">
      <w:pPr>
        <w:pStyle w:val="ListParagraph"/>
        <w:rPr>
          <w:rFonts w:ascii="Arial" w:hAnsi="Arial" w:cs="Arial"/>
        </w:rPr>
      </w:pPr>
      <w:r w:rsidRPr="00B75F74">
        <w:rPr>
          <w:rFonts w:ascii="Arial" w:hAnsi="Arial" w:cs="Arial"/>
        </w:rPr>
        <w:t>Full-time employees may take up to 2 days or 14 hours per year in which to volunteer, between 1 January and 31 December. For temporary and part time employees these hours are adjusted pro rata. Volunteering time can be taken in smaller bite size e.g. 2 hours a week over 7 weeks, where this can be accommodated by the City Corporation and meets the requirements of the volunteer organisation.</w:t>
      </w:r>
    </w:p>
    <w:p w14:paraId="215759AF" w14:textId="77777777" w:rsidR="003D5AFF" w:rsidRPr="00B75F74" w:rsidRDefault="003D5AFF" w:rsidP="003D5AFF">
      <w:pPr>
        <w:pStyle w:val="ListParagraph"/>
        <w:rPr>
          <w:rFonts w:ascii="Arial" w:hAnsi="Arial" w:cs="Arial"/>
        </w:rPr>
      </w:pPr>
    </w:p>
    <w:p w14:paraId="2F18480C" w14:textId="77777777" w:rsidR="003D5AFF" w:rsidRPr="00B75F74" w:rsidRDefault="003D5AFF" w:rsidP="003D5AFF">
      <w:pPr>
        <w:pStyle w:val="ListParagraph"/>
        <w:rPr>
          <w:rFonts w:ascii="Arial" w:hAnsi="Arial" w:cs="Arial"/>
          <w:b/>
          <w:i/>
        </w:rPr>
      </w:pPr>
    </w:p>
    <w:p w14:paraId="5190B40C" w14:textId="77777777" w:rsidR="003D5AFF" w:rsidRPr="00FE6E09" w:rsidRDefault="003D5AFF" w:rsidP="003D5AFF">
      <w:pPr>
        <w:tabs>
          <w:tab w:val="left" w:pos="0"/>
        </w:tabs>
        <w:rPr>
          <w:rFonts w:asciiTheme="minorBidi" w:hAnsiTheme="minorBidi" w:cstheme="minorBidi"/>
          <w:sz w:val="22"/>
          <w:szCs w:val="22"/>
        </w:rPr>
      </w:pPr>
    </w:p>
    <w:p w14:paraId="22804352" w14:textId="77777777" w:rsidR="003D5AFF" w:rsidRPr="00FE6E09" w:rsidRDefault="003D5AFF" w:rsidP="00124478">
      <w:pPr>
        <w:tabs>
          <w:tab w:val="left" w:pos="0"/>
        </w:tabs>
        <w:rPr>
          <w:rFonts w:asciiTheme="minorBidi" w:hAnsiTheme="minorBidi" w:cstheme="minorBidi"/>
          <w:sz w:val="22"/>
          <w:szCs w:val="22"/>
        </w:rPr>
      </w:pPr>
    </w:p>
    <w:sectPr w:rsidR="003D5AFF" w:rsidRPr="00FE6E09" w:rsidSect="00777685">
      <w:headerReference w:type="default" r:id="rId11"/>
      <w:footerReference w:type="default" r:id="rId12"/>
      <w:pgSz w:w="11909" w:h="16834" w:code="9"/>
      <w:pgMar w:top="284" w:right="1440" w:bottom="1276"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5996" w14:textId="77777777" w:rsidR="00564523" w:rsidRDefault="00564523">
      <w:r>
        <w:separator/>
      </w:r>
    </w:p>
  </w:endnote>
  <w:endnote w:type="continuationSeparator" w:id="0">
    <w:p w14:paraId="78493C24" w14:textId="77777777" w:rsidR="00564523" w:rsidRDefault="00564523">
      <w:r>
        <w:continuationSeparator/>
      </w:r>
    </w:p>
  </w:endnote>
  <w:endnote w:type="continuationNotice" w:id="1">
    <w:p w14:paraId="6FF2A71C" w14:textId="77777777" w:rsidR="00564523" w:rsidRDefault="00564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ue Haas Grotesk Text Pro">
    <w:panose1 w:val="020B0504020202020204"/>
    <w:charset w:val="00"/>
    <w:family w:val="swiss"/>
    <w:pitch w:val="variable"/>
    <w:sig w:usb0="A00000AF" w:usb1="5000245B" w:usb2="00000000" w:usb3="00000000" w:csb0="00000093" w:csb1="00000000"/>
  </w:font>
  <w:font w:name="Circular Pro Book">
    <w:altName w:val="Arial"/>
    <w:panose1 w:val="00000000000000000000"/>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cstheme="minorBidi"/>
      </w:rPr>
      <w:id w:val="508960045"/>
      <w:docPartObj>
        <w:docPartGallery w:val="Page Numbers (Bottom of Page)"/>
        <w:docPartUnique/>
      </w:docPartObj>
    </w:sdtPr>
    <w:sdtContent>
      <w:sdt>
        <w:sdtPr>
          <w:rPr>
            <w:rFonts w:asciiTheme="minorBidi" w:hAnsiTheme="minorBidi" w:cstheme="minorBidi"/>
          </w:rPr>
          <w:id w:val="-2065933758"/>
          <w:docPartObj>
            <w:docPartGallery w:val="Page Numbers (Top of Page)"/>
            <w:docPartUnique/>
          </w:docPartObj>
        </w:sdtPr>
        <w:sdtContent>
          <w:p w14:paraId="74170436" w14:textId="77777777" w:rsidR="00777685" w:rsidRPr="007B1B60" w:rsidRDefault="00777685" w:rsidP="007B1B60">
            <w:pPr>
              <w:pStyle w:val="Footer"/>
              <w:ind w:left="4320" w:firstLine="3266"/>
              <w:rPr>
                <w:rFonts w:asciiTheme="minorBidi" w:hAnsiTheme="minorBidi" w:cstheme="minorBidi"/>
              </w:rPr>
            </w:pPr>
            <w:r w:rsidRPr="007B1B60">
              <w:rPr>
                <w:rFonts w:asciiTheme="minorBidi" w:hAnsiTheme="minorBidi" w:cstheme="minorBidi"/>
              </w:rPr>
              <w:t xml:space="preserve">Page </w:t>
            </w:r>
            <w:r w:rsidRPr="007B1B60">
              <w:rPr>
                <w:rFonts w:asciiTheme="minorBidi" w:hAnsiTheme="minorBidi" w:cstheme="minorBidi"/>
                <w:b/>
                <w:bCs/>
                <w:szCs w:val="24"/>
              </w:rPr>
              <w:fldChar w:fldCharType="begin"/>
            </w:r>
            <w:r w:rsidRPr="007B1B60">
              <w:rPr>
                <w:rFonts w:asciiTheme="minorBidi" w:hAnsiTheme="minorBidi" w:cstheme="minorBidi"/>
                <w:b/>
                <w:bCs/>
              </w:rPr>
              <w:instrText xml:space="preserve"> PAGE </w:instrText>
            </w:r>
            <w:r w:rsidRPr="007B1B60">
              <w:rPr>
                <w:rFonts w:asciiTheme="minorBidi" w:hAnsiTheme="minorBidi" w:cstheme="minorBidi"/>
                <w:b/>
                <w:bCs/>
                <w:szCs w:val="24"/>
              </w:rPr>
              <w:fldChar w:fldCharType="separate"/>
            </w:r>
            <w:r w:rsidRPr="007B1B60">
              <w:rPr>
                <w:rFonts w:asciiTheme="minorBidi" w:hAnsiTheme="minorBidi" w:cstheme="minorBidi"/>
                <w:b/>
                <w:bCs/>
                <w:noProof/>
              </w:rPr>
              <w:t>2</w:t>
            </w:r>
            <w:r w:rsidRPr="007B1B60">
              <w:rPr>
                <w:rFonts w:asciiTheme="minorBidi" w:hAnsiTheme="minorBidi" w:cstheme="minorBidi"/>
                <w:b/>
                <w:bCs/>
                <w:szCs w:val="24"/>
              </w:rPr>
              <w:fldChar w:fldCharType="end"/>
            </w:r>
            <w:r w:rsidRPr="007B1B60">
              <w:rPr>
                <w:rFonts w:asciiTheme="minorBidi" w:hAnsiTheme="minorBidi" w:cstheme="minorBidi"/>
              </w:rPr>
              <w:t xml:space="preserve"> of </w:t>
            </w:r>
            <w:r w:rsidRPr="007B1B60">
              <w:rPr>
                <w:rFonts w:asciiTheme="minorBidi" w:hAnsiTheme="minorBidi" w:cstheme="minorBidi"/>
                <w:b/>
                <w:bCs/>
                <w:szCs w:val="24"/>
              </w:rPr>
              <w:fldChar w:fldCharType="begin"/>
            </w:r>
            <w:r w:rsidRPr="007B1B60">
              <w:rPr>
                <w:rFonts w:asciiTheme="minorBidi" w:hAnsiTheme="minorBidi" w:cstheme="minorBidi"/>
                <w:b/>
                <w:bCs/>
              </w:rPr>
              <w:instrText xml:space="preserve"> NUMPAGES  </w:instrText>
            </w:r>
            <w:r w:rsidRPr="007B1B60">
              <w:rPr>
                <w:rFonts w:asciiTheme="minorBidi" w:hAnsiTheme="minorBidi" w:cstheme="minorBidi"/>
                <w:b/>
                <w:bCs/>
                <w:szCs w:val="24"/>
              </w:rPr>
              <w:fldChar w:fldCharType="separate"/>
            </w:r>
            <w:r w:rsidRPr="007B1B60">
              <w:rPr>
                <w:rFonts w:asciiTheme="minorBidi" w:hAnsiTheme="minorBidi" w:cstheme="minorBidi"/>
                <w:b/>
                <w:bCs/>
                <w:noProof/>
              </w:rPr>
              <w:t>2</w:t>
            </w:r>
            <w:r w:rsidRPr="007B1B60">
              <w:rPr>
                <w:rFonts w:asciiTheme="minorBidi" w:hAnsiTheme="minorBidi" w:cstheme="minorBidi"/>
                <w:b/>
                <w:bCs/>
                <w:szCs w:val="24"/>
              </w:rPr>
              <w:fldChar w:fldCharType="end"/>
            </w:r>
          </w:p>
        </w:sdtContent>
      </w:sdt>
    </w:sdtContent>
  </w:sdt>
  <w:p w14:paraId="32098DEB" w14:textId="77777777" w:rsidR="00777685" w:rsidRDefault="0077768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17EC" w14:textId="77777777" w:rsidR="00564523" w:rsidRDefault="00564523">
      <w:r>
        <w:separator/>
      </w:r>
    </w:p>
  </w:footnote>
  <w:footnote w:type="continuationSeparator" w:id="0">
    <w:p w14:paraId="2979477D" w14:textId="77777777" w:rsidR="00564523" w:rsidRDefault="00564523">
      <w:r>
        <w:continuationSeparator/>
      </w:r>
    </w:p>
  </w:footnote>
  <w:footnote w:type="continuationNotice" w:id="1">
    <w:p w14:paraId="37403535" w14:textId="77777777" w:rsidR="00564523" w:rsidRDefault="00564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A77C" w14:textId="7F0C9E5F" w:rsidR="000E5339" w:rsidRDefault="003D5AFF" w:rsidP="003D5AFF">
    <w:pPr>
      <w:pStyle w:val="Header"/>
    </w:pPr>
    <w:r w:rsidRPr="00B75F74">
      <w:rPr>
        <w:rFonts w:ascii="Arial" w:hAnsi="Arial" w:cs="Arial"/>
        <w:noProof/>
      </w:rPr>
      <w:drawing>
        <wp:anchor distT="0" distB="0" distL="114300" distR="114300" simplePos="0" relativeHeight="251659264" behindDoc="0" locked="0" layoutInCell="1" allowOverlap="1" wp14:anchorId="4F0E3851" wp14:editId="6F935F74">
          <wp:simplePos x="0" y="0"/>
          <wp:positionH relativeFrom="margin">
            <wp:posOffset>0</wp:posOffset>
          </wp:positionH>
          <wp:positionV relativeFrom="paragraph">
            <wp:posOffset>0</wp:posOffset>
          </wp:positionV>
          <wp:extent cx="1461135" cy="862330"/>
          <wp:effectExtent l="0" t="0" r="5715" b="0"/>
          <wp:wrapNone/>
          <wp:docPr id="58091505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135" cy="86233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684303" w:rsidRPr="006B562F">
      <w:object w:dxaOrig="6376" w:dyaOrig="8926" w14:anchorId="59256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ty of London Corporation Logo " style="width:65.5pt;height:90pt">
          <v:imagedata r:id="rId2" o:title=""/>
        </v:shape>
        <o:OLEObject Type="Embed" ProgID="MSPhotoEd.3" ShapeID="_x0000_i1025" DrawAspect="Content" ObjectID="_182438445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80990"/>
    <w:multiLevelType w:val="hybridMultilevel"/>
    <w:tmpl w:val="300C8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EE1D38"/>
    <w:multiLevelType w:val="hybridMultilevel"/>
    <w:tmpl w:val="446C6E7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16cid:durableId="948850149">
    <w:abstractNumId w:val="0"/>
  </w:num>
  <w:num w:numId="2" w16cid:durableId="7529733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42"/>
    <w:rsid w:val="00002830"/>
    <w:rsid w:val="00003285"/>
    <w:rsid w:val="00003C71"/>
    <w:rsid w:val="00007AE0"/>
    <w:rsid w:val="00011258"/>
    <w:rsid w:val="000123D8"/>
    <w:rsid w:val="00013CA3"/>
    <w:rsid w:val="000149FD"/>
    <w:rsid w:val="000234F4"/>
    <w:rsid w:val="000256F1"/>
    <w:rsid w:val="00025962"/>
    <w:rsid w:val="00032CC7"/>
    <w:rsid w:val="00036F0B"/>
    <w:rsid w:val="00042BCD"/>
    <w:rsid w:val="00043B16"/>
    <w:rsid w:val="00047861"/>
    <w:rsid w:val="00051246"/>
    <w:rsid w:val="00055D62"/>
    <w:rsid w:val="0006287D"/>
    <w:rsid w:val="00065042"/>
    <w:rsid w:val="00065410"/>
    <w:rsid w:val="00066D24"/>
    <w:rsid w:val="00071F1A"/>
    <w:rsid w:val="00072467"/>
    <w:rsid w:val="00077EA2"/>
    <w:rsid w:val="000826F4"/>
    <w:rsid w:val="00082B9F"/>
    <w:rsid w:val="00086460"/>
    <w:rsid w:val="000A4F5A"/>
    <w:rsid w:val="000B77DB"/>
    <w:rsid w:val="000C0C1E"/>
    <w:rsid w:val="000C3313"/>
    <w:rsid w:val="000D5579"/>
    <w:rsid w:val="000E13C8"/>
    <w:rsid w:val="000E5339"/>
    <w:rsid w:val="000E7F7F"/>
    <w:rsid w:val="000F12FD"/>
    <w:rsid w:val="0010653C"/>
    <w:rsid w:val="0011224E"/>
    <w:rsid w:val="00113775"/>
    <w:rsid w:val="00115DB0"/>
    <w:rsid w:val="00116128"/>
    <w:rsid w:val="001202E6"/>
    <w:rsid w:val="00120F1E"/>
    <w:rsid w:val="00124478"/>
    <w:rsid w:val="00132DA3"/>
    <w:rsid w:val="001340D2"/>
    <w:rsid w:val="00137D7E"/>
    <w:rsid w:val="001407BF"/>
    <w:rsid w:val="00144CD0"/>
    <w:rsid w:val="0015707D"/>
    <w:rsid w:val="00167520"/>
    <w:rsid w:val="00171FD3"/>
    <w:rsid w:val="00175649"/>
    <w:rsid w:val="001759E0"/>
    <w:rsid w:val="00176897"/>
    <w:rsid w:val="001774E0"/>
    <w:rsid w:val="00180157"/>
    <w:rsid w:val="00190CBC"/>
    <w:rsid w:val="00192E39"/>
    <w:rsid w:val="00194775"/>
    <w:rsid w:val="001A04ED"/>
    <w:rsid w:val="001A6992"/>
    <w:rsid w:val="001B35A5"/>
    <w:rsid w:val="001B3D19"/>
    <w:rsid w:val="001B6C72"/>
    <w:rsid w:val="001C131F"/>
    <w:rsid w:val="001C36A6"/>
    <w:rsid w:val="001C5B09"/>
    <w:rsid w:val="001C5C97"/>
    <w:rsid w:val="001C69FC"/>
    <w:rsid w:val="001D0698"/>
    <w:rsid w:val="001D07E6"/>
    <w:rsid w:val="001D559B"/>
    <w:rsid w:val="001E11BA"/>
    <w:rsid w:val="001E14C4"/>
    <w:rsid w:val="001E1A8B"/>
    <w:rsid w:val="001E4BF6"/>
    <w:rsid w:val="001E5941"/>
    <w:rsid w:val="001E7BDF"/>
    <w:rsid w:val="001F4FE5"/>
    <w:rsid w:val="001F764E"/>
    <w:rsid w:val="0020113E"/>
    <w:rsid w:val="00215AA3"/>
    <w:rsid w:val="00222FC8"/>
    <w:rsid w:val="00223878"/>
    <w:rsid w:val="00224522"/>
    <w:rsid w:val="00230015"/>
    <w:rsid w:val="00230B38"/>
    <w:rsid w:val="00235536"/>
    <w:rsid w:val="00241C25"/>
    <w:rsid w:val="0024437C"/>
    <w:rsid w:val="00246B29"/>
    <w:rsid w:val="00250C20"/>
    <w:rsid w:val="00253EE2"/>
    <w:rsid w:val="002562B5"/>
    <w:rsid w:val="00260C0A"/>
    <w:rsid w:val="0027461E"/>
    <w:rsid w:val="00275242"/>
    <w:rsid w:val="00276FA0"/>
    <w:rsid w:val="00280055"/>
    <w:rsid w:val="0029041F"/>
    <w:rsid w:val="002927DE"/>
    <w:rsid w:val="0029511C"/>
    <w:rsid w:val="00296235"/>
    <w:rsid w:val="002964BC"/>
    <w:rsid w:val="002A7489"/>
    <w:rsid w:val="002A7D66"/>
    <w:rsid w:val="002B0421"/>
    <w:rsid w:val="002B1607"/>
    <w:rsid w:val="002B2714"/>
    <w:rsid w:val="002B2D84"/>
    <w:rsid w:val="002B3731"/>
    <w:rsid w:val="002B6717"/>
    <w:rsid w:val="002B6A30"/>
    <w:rsid w:val="002C7F5D"/>
    <w:rsid w:val="002D1D74"/>
    <w:rsid w:val="002D1E90"/>
    <w:rsid w:val="002D37DB"/>
    <w:rsid w:val="002D522C"/>
    <w:rsid w:val="002D5659"/>
    <w:rsid w:val="002D5E52"/>
    <w:rsid w:val="002D5FBF"/>
    <w:rsid w:val="002E0D58"/>
    <w:rsid w:val="002E10A7"/>
    <w:rsid w:val="002E1503"/>
    <w:rsid w:val="002E1B10"/>
    <w:rsid w:val="002E58A6"/>
    <w:rsid w:val="002F177F"/>
    <w:rsid w:val="002F719F"/>
    <w:rsid w:val="002F7FAC"/>
    <w:rsid w:val="003017E3"/>
    <w:rsid w:val="00301D92"/>
    <w:rsid w:val="00305E3C"/>
    <w:rsid w:val="00306AC7"/>
    <w:rsid w:val="00316B6E"/>
    <w:rsid w:val="003261A1"/>
    <w:rsid w:val="00326C24"/>
    <w:rsid w:val="0032726F"/>
    <w:rsid w:val="003415C2"/>
    <w:rsid w:val="003422A0"/>
    <w:rsid w:val="00343BAD"/>
    <w:rsid w:val="003541CE"/>
    <w:rsid w:val="003551C9"/>
    <w:rsid w:val="00362E13"/>
    <w:rsid w:val="00365140"/>
    <w:rsid w:val="00371B96"/>
    <w:rsid w:val="00381138"/>
    <w:rsid w:val="003825D4"/>
    <w:rsid w:val="00382DAD"/>
    <w:rsid w:val="00391ECE"/>
    <w:rsid w:val="00393185"/>
    <w:rsid w:val="0039467D"/>
    <w:rsid w:val="003A0E6E"/>
    <w:rsid w:val="003A29F0"/>
    <w:rsid w:val="003A392D"/>
    <w:rsid w:val="003A46C9"/>
    <w:rsid w:val="003A562B"/>
    <w:rsid w:val="003B1E61"/>
    <w:rsid w:val="003B7B9E"/>
    <w:rsid w:val="003C6074"/>
    <w:rsid w:val="003C6D8C"/>
    <w:rsid w:val="003C74D6"/>
    <w:rsid w:val="003D1184"/>
    <w:rsid w:val="003D120C"/>
    <w:rsid w:val="003D3B3B"/>
    <w:rsid w:val="003D509D"/>
    <w:rsid w:val="003D5AFF"/>
    <w:rsid w:val="003D7CFB"/>
    <w:rsid w:val="003E1503"/>
    <w:rsid w:val="003E40F2"/>
    <w:rsid w:val="003F08F5"/>
    <w:rsid w:val="00400897"/>
    <w:rsid w:val="0040444B"/>
    <w:rsid w:val="00406179"/>
    <w:rsid w:val="004062CF"/>
    <w:rsid w:val="004207BE"/>
    <w:rsid w:val="00421960"/>
    <w:rsid w:val="00421BD2"/>
    <w:rsid w:val="00432657"/>
    <w:rsid w:val="00432823"/>
    <w:rsid w:val="00435C80"/>
    <w:rsid w:val="004411BC"/>
    <w:rsid w:val="00441F99"/>
    <w:rsid w:val="0044408D"/>
    <w:rsid w:val="00444397"/>
    <w:rsid w:val="00444D09"/>
    <w:rsid w:val="00444D73"/>
    <w:rsid w:val="00446624"/>
    <w:rsid w:val="004475FD"/>
    <w:rsid w:val="004478C4"/>
    <w:rsid w:val="00447CAA"/>
    <w:rsid w:val="00454C87"/>
    <w:rsid w:val="00455C73"/>
    <w:rsid w:val="00466B5F"/>
    <w:rsid w:val="004730DD"/>
    <w:rsid w:val="0047450E"/>
    <w:rsid w:val="00474693"/>
    <w:rsid w:val="004773EA"/>
    <w:rsid w:val="00482FE9"/>
    <w:rsid w:val="00486811"/>
    <w:rsid w:val="00486CA6"/>
    <w:rsid w:val="0048723A"/>
    <w:rsid w:val="00490044"/>
    <w:rsid w:val="004A1E41"/>
    <w:rsid w:val="004A2F2F"/>
    <w:rsid w:val="004A2FB4"/>
    <w:rsid w:val="004A33BB"/>
    <w:rsid w:val="004A74C6"/>
    <w:rsid w:val="004B3288"/>
    <w:rsid w:val="004B482B"/>
    <w:rsid w:val="004B4A3F"/>
    <w:rsid w:val="004C0622"/>
    <w:rsid w:val="004C3D20"/>
    <w:rsid w:val="004C46C3"/>
    <w:rsid w:val="004C6D22"/>
    <w:rsid w:val="004C6F81"/>
    <w:rsid w:val="004D1950"/>
    <w:rsid w:val="004E1D83"/>
    <w:rsid w:val="004E4ED4"/>
    <w:rsid w:val="004E5FB6"/>
    <w:rsid w:val="004E632F"/>
    <w:rsid w:val="004E6BC3"/>
    <w:rsid w:val="004F5A96"/>
    <w:rsid w:val="004F6CB2"/>
    <w:rsid w:val="004F6D1E"/>
    <w:rsid w:val="00503F4B"/>
    <w:rsid w:val="00504E11"/>
    <w:rsid w:val="00505C35"/>
    <w:rsid w:val="00512F62"/>
    <w:rsid w:val="00514552"/>
    <w:rsid w:val="00514F70"/>
    <w:rsid w:val="005154D2"/>
    <w:rsid w:val="00520715"/>
    <w:rsid w:val="00522AC7"/>
    <w:rsid w:val="00523D20"/>
    <w:rsid w:val="00525516"/>
    <w:rsid w:val="0053142C"/>
    <w:rsid w:val="00532954"/>
    <w:rsid w:val="00535D36"/>
    <w:rsid w:val="00536AE0"/>
    <w:rsid w:val="005408F0"/>
    <w:rsid w:val="005514F2"/>
    <w:rsid w:val="005526F0"/>
    <w:rsid w:val="00555CD7"/>
    <w:rsid w:val="0056298F"/>
    <w:rsid w:val="00562BF9"/>
    <w:rsid w:val="00564523"/>
    <w:rsid w:val="00570A76"/>
    <w:rsid w:val="00572867"/>
    <w:rsid w:val="00573107"/>
    <w:rsid w:val="0057480A"/>
    <w:rsid w:val="00586704"/>
    <w:rsid w:val="005878A8"/>
    <w:rsid w:val="00591189"/>
    <w:rsid w:val="0059231A"/>
    <w:rsid w:val="00596F0D"/>
    <w:rsid w:val="0059717E"/>
    <w:rsid w:val="005A16F7"/>
    <w:rsid w:val="005A21DE"/>
    <w:rsid w:val="005A230E"/>
    <w:rsid w:val="005A3F14"/>
    <w:rsid w:val="005A41A6"/>
    <w:rsid w:val="005A513B"/>
    <w:rsid w:val="005B10E2"/>
    <w:rsid w:val="005C1231"/>
    <w:rsid w:val="005C600F"/>
    <w:rsid w:val="005D0CB6"/>
    <w:rsid w:val="005D3338"/>
    <w:rsid w:val="005D428B"/>
    <w:rsid w:val="005E1D3F"/>
    <w:rsid w:val="005E252A"/>
    <w:rsid w:val="005F04E4"/>
    <w:rsid w:val="005F15AB"/>
    <w:rsid w:val="005F3CCA"/>
    <w:rsid w:val="005F4976"/>
    <w:rsid w:val="005F575E"/>
    <w:rsid w:val="005F61C1"/>
    <w:rsid w:val="006054E6"/>
    <w:rsid w:val="00606517"/>
    <w:rsid w:val="00614450"/>
    <w:rsid w:val="00616302"/>
    <w:rsid w:val="00616DEA"/>
    <w:rsid w:val="00631EEF"/>
    <w:rsid w:val="006354B1"/>
    <w:rsid w:val="0064092C"/>
    <w:rsid w:val="00645861"/>
    <w:rsid w:val="00645BFC"/>
    <w:rsid w:val="006471E2"/>
    <w:rsid w:val="00650902"/>
    <w:rsid w:val="00651D53"/>
    <w:rsid w:val="00656152"/>
    <w:rsid w:val="0066027A"/>
    <w:rsid w:val="00661938"/>
    <w:rsid w:val="00663D6D"/>
    <w:rsid w:val="00667FF2"/>
    <w:rsid w:val="0067346D"/>
    <w:rsid w:val="0067607F"/>
    <w:rsid w:val="0068221A"/>
    <w:rsid w:val="00684303"/>
    <w:rsid w:val="006852BB"/>
    <w:rsid w:val="00691628"/>
    <w:rsid w:val="00696556"/>
    <w:rsid w:val="00697A7F"/>
    <w:rsid w:val="006A013E"/>
    <w:rsid w:val="006A07BC"/>
    <w:rsid w:val="006A1FD1"/>
    <w:rsid w:val="006A264F"/>
    <w:rsid w:val="006B562F"/>
    <w:rsid w:val="006B5CCE"/>
    <w:rsid w:val="006C2296"/>
    <w:rsid w:val="006C3D1C"/>
    <w:rsid w:val="006D79A2"/>
    <w:rsid w:val="006E5ADE"/>
    <w:rsid w:val="006F64C0"/>
    <w:rsid w:val="006F7B1A"/>
    <w:rsid w:val="00702CCB"/>
    <w:rsid w:val="00704A38"/>
    <w:rsid w:val="007105BA"/>
    <w:rsid w:val="00714567"/>
    <w:rsid w:val="0071572F"/>
    <w:rsid w:val="0072009E"/>
    <w:rsid w:val="00721810"/>
    <w:rsid w:val="0072245A"/>
    <w:rsid w:val="0073277E"/>
    <w:rsid w:val="0073669A"/>
    <w:rsid w:val="00736C1A"/>
    <w:rsid w:val="00743380"/>
    <w:rsid w:val="00750CE4"/>
    <w:rsid w:val="007532B2"/>
    <w:rsid w:val="007537CF"/>
    <w:rsid w:val="007643F1"/>
    <w:rsid w:val="007767E0"/>
    <w:rsid w:val="00777685"/>
    <w:rsid w:val="007812DC"/>
    <w:rsid w:val="0078538B"/>
    <w:rsid w:val="0078726A"/>
    <w:rsid w:val="0079525D"/>
    <w:rsid w:val="007B1B60"/>
    <w:rsid w:val="007B30F1"/>
    <w:rsid w:val="007B6C64"/>
    <w:rsid w:val="007B75A2"/>
    <w:rsid w:val="007B7C30"/>
    <w:rsid w:val="007C2273"/>
    <w:rsid w:val="007C2396"/>
    <w:rsid w:val="007C4124"/>
    <w:rsid w:val="007C5EFE"/>
    <w:rsid w:val="007D3FFA"/>
    <w:rsid w:val="007D4B81"/>
    <w:rsid w:val="007D5348"/>
    <w:rsid w:val="007E1264"/>
    <w:rsid w:val="007F1717"/>
    <w:rsid w:val="007F2EEC"/>
    <w:rsid w:val="007F625B"/>
    <w:rsid w:val="007F6C0A"/>
    <w:rsid w:val="00801021"/>
    <w:rsid w:val="00801F72"/>
    <w:rsid w:val="00802E11"/>
    <w:rsid w:val="008046FF"/>
    <w:rsid w:val="008143A3"/>
    <w:rsid w:val="00814C4A"/>
    <w:rsid w:val="00815019"/>
    <w:rsid w:val="00815C09"/>
    <w:rsid w:val="00820BD8"/>
    <w:rsid w:val="008232BF"/>
    <w:rsid w:val="00823301"/>
    <w:rsid w:val="008317B1"/>
    <w:rsid w:val="008334A1"/>
    <w:rsid w:val="00840E50"/>
    <w:rsid w:val="0084163B"/>
    <w:rsid w:val="00842773"/>
    <w:rsid w:val="00843468"/>
    <w:rsid w:val="00844F16"/>
    <w:rsid w:val="00845851"/>
    <w:rsid w:val="00845C92"/>
    <w:rsid w:val="008535B9"/>
    <w:rsid w:val="008548DB"/>
    <w:rsid w:val="008553DE"/>
    <w:rsid w:val="00856CF9"/>
    <w:rsid w:val="00861FD3"/>
    <w:rsid w:val="00866026"/>
    <w:rsid w:val="00871CFA"/>
    <w:rsid w:val="0087309A"/>
    <w:rsid w:val="0087429E"/>
    <w:rsid w:val="00875892"/>
    <w:rsid w:val="00883C6A"/>
    <w:rsid w:val="00884BFF"/>
    <w:rsid w:val="008854EB"/>
    <w:rsid w:val="00890DC3"/>
    <w:rsid w:val="00891459"/>
    <w:rsid w:val="008923C4"/>
    <w:rsid w:val="008A0072"/>
    <w:rsid w:val="008A41E4"/>
    <w:rsid w:val="008A6E7B"/>
    <w:rsid w:val="008B7FC0"/>
    <w:rsid w:val="008C0A21"/>
    <w:rsid w:val="008C3F19"/>
    <w:rsid w:val="008C406C"/>
    <w:rsid w:val="008C5074"/>
    <w:rsid w:val="008D1715"/>
    <w:rsid w:val="008D6237"/>
    <w:rsid w:val="008E4309"/>
    <w:rsid w:val="008E4511"/>
    <w:rsid w:val="008E49DD"/>
    <w:rsid w:val="008E7C6D"/>
    <w:rsid w:val="008F4130"/>
    <w:rsid w:val="008F5C71"/>
    <w:rsid w:val="00900C4B"/>
    <w:rsid w:val="00914C4E"/>
    <w:rsid w:val="009152BE"/>
    <w:rsid w:val="00915CB4"/>
    <w:rsid w:val="00935893"/>
    <w:rsid w:val="00936597"/>
    <w:rsid w:val="0093678F"/>
    <w:rsid w:val="00936D9F"/>
    <w:rsid w:val="00944FCE"/>
    <w:rsid w:val="00945807"/>
    <w:rsid w:val="00951495"/>
    <w:rsid w:val="009546D9"/>
    <w:rsid w:val="00954C2C"/>
    <w:rsid w:val="0095601C"/>
    <w:rsid w:val="00956D89"/>
    <w:rsid w:val="00961F94"/>
    <w:rsid w:val="00964562"/>
    <w:rsid w:val="009706BB"/>
    <w:rsid w:val="00973D2F"/>
    <w:rsid w:val="00987883"/>
    <w:rsid w:val="00997501"/>
    <w:rsid w:val="0099769A"/>
    <w:rsid w:val="009A0CFA"/>
    <w:rsid w:val="009A29E3"/>
    <w:rsid w:val="009A60D4"/>
    <w:rsid w:val="009A6168"/>
    <w:rsid w:val="009B5B62"/>
    <w:rsid w:val="009C6170"/>
    <w:rsid w:val="009D21C0"/>
    <w:rsid w:val="009D4347"/>
    <w:rsid w:val="009D494E"/>
    <w:rsid w:val="009D62E6"/>
    <w:rsid w:val="009F4ED0"/>
    <w:rsid w:val="009F62F2"/>
    <w:rsid w:val="009F68C0"/>
    <w:rsid w:val="009F79FE"/>
    <w:rsid w:val="00A01CDD"/>
    <w:rsid w:val="00A02856"/>
    <w:rsid w:val="00A0292F"/>
    <w:rsid w:val="00A03FDF"/>
    <w:rsid w:val="00A14743"/>
    <w:rsid w:val="00A178C9"/>
    <w:rsid w:val="00A219C0"/>
    <w:rsid w:val="00A24083"/>
    <w:rsid w:val="00A2494C"/>
    <w:rsid w:val="00A25736"/>
    <w:rsid w:val="00A259DB"/>
    <w:rsid w:val="00A37070"/>
    <w:rsid w:val="00A40A89"/>
    <w:rsid w:val="00A42D98"/>
    <w:rsid w:val="00A42E2D"/>
    <w:rsid w:val="00A46F6F"/>
    <w:rsid w:val="00A47B3E"/>
    <w:rsid w:val="00A51A4C"/>
    <w:rsid w:val="00A553A4"/>
    <w:rsid w:val="00A57D70"/>
    <w:rsid w:val="00A62FBB"/>
    <w:rsid w:val="00A6657E"/>
    <w:rsid w:val="00A67EAE"/>
    <w:rsid w:val="00A70D11"/>
    <w:rsid w:val="00A7195B"/>
    <w:rsid w:val="00A71DA8"/>
    <w:rsid w:val="00A71FC6"/>
    <w:rsid w:val="00A7271D"/>
    <w:rsid w:val="00A921DF"/>
    <w:rsid w:val="00A926C4"/>
    <w:rsid w:val="00A93DB2"/>
    <w:rsid w:val="00A94EE2"/>
    <w:rsid w:val="00A97C87"/>
    <w:rsid w:val="00AA140D"/>
    <w:rsid w:val="00AA4056"/>
    <w:rsid w:val="00AA782C"/>
    <w:rsid w:val="00AA7F36"/>
    <w:rsid w:val="00AC2C6E"/>
    <w:rsid w:val="00AD5613"/>
    <w:rsid w:val="00AD58EA"/>
    <w:rsid w:val="00AD61CD"/>
    <w:rsid w:val="00AD690D"/>
    <w:rsid w:val="00AD72C0"/>
    <w:rsid w:val="00AE0673"/>
    <w:rsid w:val="00AE09F9"/>
    <w:rsid w:val="00AE2EE1"/>
    <w:rsid w:val="00AE5C60"/>
    <w:rsid w:val="00AE6A3D"/>
    <w:rsid w:val="00AF3CC3"/>
    <w:rsid w:val="00AF3FA6"/>
    <w:rsid w:val="00AF5333"/>
    <w:rsid w:val="00B013E6"/>
    <w:rsid w:val="00B07115"/>
    <w:rsid w:val="00B10FB5"/>
    <w:rsid w:val="00B125C4"/>
    <w:rsid w:val="00B135D3"/>
    <w:rsid w:val="00B161E8"/>
    <w:rsid w:val="00B174DD"/>
    <w:rsid w:val="00B17543"/>
    <w:rsid w:val="00B175C9"/>
    <w:rsid w:val="00B24B12"/>
    <w:rsid w:val="00B257C3"/>
    <w:rsid w:val="00B26C00"/>
    <w:rsid w:val="00B30FE9"/>
    <w:rsid w:val="00B3121F"/>
    <w:rsid w:val="00B34576"/>
    <w:rsid w:val="00B34B9C"/>
    <w:rsid w:val="00B353A7"/>
    <w:rsid w:val="00B41A8F"/>
    <w:rsid w:val="00B41CC2"/>
    <w:rsid w:val="00B51228"/>
    <w:rsid w:val="00B538CE"/>
    <w:rsid w:val="00B56569"/>
    <w:rsid w:val="00B57ED3"/>
    <w:rsid w:val="00B601D4"/>
    <w:rsid w:val="00B64FA9"/>
    <w:rsid w:val="00B67871"/>
    <w:rsid w:val="00B70FD5"/>
    <w:rsid w:val="00B73EFC"/>
    <w:rsid w:val="00B930DC"/>
    <w:rsid w:val="00B9524D"/>
    <w:rsid w:val="00B96819"/>
    <w:rsid w:val="00B96FC8"/>
    <w:rsid w:val="00BA12F3"/>
    <w:rsid w:val="00BA2142"/>
    <w:rsid w:val="00BA281B"/>
    <w:rsid w:val="00BA331E"/>
    <w:rsid w:val="00BA4CCB"/>
    <w:rsid w:val="00BA4F1B"/>
    <w:rsid w:val="00BA66F3"/>
    <w:rsid w:val="00BA74B0"/>
    <w:rsid w:val="00BB24AE"/>
    <w:rsid w:val="00BB63CC"/>
    <w:rsid w:val="00BB76A8"/>
    <w:rsid w:val="00BC3DB3"/>
    <w:rsid w:val="00BC689D"/>
    <w:rsid w:val="00BD119B"/>
    <w:rsid w:val="00BD3E3C"/>
    <w:rsid w:val="00BD507C"/>
    <w:rsid w:val="00BD59FE"/>
    <w:rsid w:val="00BD62A0"/>
    <w:rsid w:val="00BE101B"/>
    <w:rsid w:val="00BE33C8"/>
    <w:rsid w:val="00BE63B7"/>
    <w:rsid w:val="00BE7138"/>
    <w:rsid w:val="00BE7A84"/>
    <w:rsid w:val="00BF05DE"/>
    <w:rsid w:val="00BF2B9A"/>
    <w:rsid w:val="00BF483F"/>
    <w:rsid w:val="00C009B7"/>
    <w:rsid w:val="00C02BFB"/>
    <w:rsid w:val="00C053AB"/>
    <w:rsid w:val="00C077F5"/>
    <w:rsid w:val="00C07CA8"/>
    <w:rsid w:val="00C10009"/>
    <w:rsid w:val="00C223FF"/>
    <w:rsid w:val="00C301B0"/>
    <w:rsid w:val="00C301C3"/>
    <w:rsid w:val="00C323AF"/>
    <w:rsid w:val="00C334A7"/>
    <w:rsid w:val="00C40432"/>
    <w:rsid w:val="00C40533"/>
    <w:rsid w:val="00C431F5"/>
    <w:rsid w:val="00C509AD"/>
    <w:rsid w:val="00C51EC1"/>
    <w:rsid w:val="00C53E6C"/>
    <w:rsid w:val="00C57DD1"/>
    <w:rsid w:val="00C61D59"/>
    <w:rsid w:val="00C621B3"/>
    <w:rsid w:val="00C649F7"/>
    <w:rsid w:val="00C65070"/>
    <w:rsid w:val="00C65086"/>
    <w:rsid w:val="00C66E7E"/>
    <w:rsid w:val="00C67B5C"/>
    <w:rsid w:val="00C7076A"/>
    <w:rsid w:val="00C7732F"/>
    <w:rsid w:val="00C776C4"/>
    <w:rsid w:val="00C90CDA"/>
    <w:rsid w:val="00C943AF"/>
    <w:rsid w:val="00C957E2"/>
    <w:rsid w:val="00CA07BD"/>
    <w:rsid w:val="00CA089F"/>
    <w:rsid w:val="00CA1DB1"/>
    <w:rsid w:val="00CA6636"/>
    <w:rsid w:val="00CB311F"/>
    <w:rsid w:val="00CB469D"/>
    <w:rsid w:val="00CB51A4"/>
    <w:rsid w:val="00CD0678"/>
    <w:rsid w:val="00CD4D41"/>
    <w:rsid w:val="00CD5214"/>
    <w:rsid w:val="00CD54FD"/>
    <w:rsid w:val="00CD7D8D"/>
    <w:rsid w:val="00CE132E"/>
    <w:rsid w:val="00CE2A76"/>
    <w:rsid w:val="00CE3445"/>
    <w:rsid w:val="00CF2027"/>
    <w:rsid w:val="00CF3676"/>
    <w:rsid w:val="00CF3CC5"/>
    <w:rsid w:val="00CF54BA"/>
    <w:rsid w:val="00D0103F"/>
    <w:rsid w:val="00D0394B"/>
    <w:rsid w:val="00D06564"/>
    <w:rsid w:val="00D120BF"/>
    <w:rsid w:val="00D17F32"/>
    <w:rsid w:val="00D25D42"/>
    <w:rsid w:val="00D25F02"/>
    <w:rsid w:val="00D261BF"/>
    <w:rsid w:val="00D3049F"/>
    <w:rsid w:val="00D40082"/>
    <w:rsid w:val="00D40342"/>
    <w:rsid w:val="00D432A6"/>
    <w:rsid w:val="00D5067B"/>
    <w:rsid w:val="00D5162E"/>
    <w:rsid w:val="00D51D7C"/>
    <w:rsid w:val="00D60659"/>
    <w:rsid w:val="00D61E25"/>
    <w:rsid w:val="00D632B5"/>
    <w:rsid w:val="00D661B9"/>
    <w:rsid w:val="00D675AD"/>
    <w:rsid w:val="00D67664"/>
    <w:rsid w:val="00D6770A"/>
    <w:rsid w:val="00D759CE"/>
    <w:rsid w:val="00D763BA"/>
    <w:rsid w:val="00D77A50"/>
    <w:rsid w:val="00D813AC"/>
    <w:rsid w:val="00D92232"/>
    <w:rsid w:val="00D96671"/>
    <w:rsid w:val="00DA300B"/>
    <w:rsid w:val="00DA5ECF"/>
    <w:rsid w:val="00DB2042"/>
    <w:rsid w:val="00DB2515"/>
    <w:rsid w:val="00DB5F74"/>
    <w:rsid w:val="00DB7BEF"/>
    <w:rsid w:val="00DC137F"/>
    <w:rsid w:val="00DC170A"/>
    <w:rsid w:val="00DC24E2"/>
    <w:rsid w:val="00DC7BAF"/>
    <w:rsid w:val="00DD4F60"/>
    <w:rsid w:val="00DE3EEB"/>
    <w:rsid w:val="00DE5AA5"/>
    <w:rsid w:val="00DE602D"/>
    <w:rsid w:val="00DF045C"/>
    <w:rsid w:val="00DF0FA6"/>
    <w:rsid w:val="00DF5804"/>
    <w:rsid w:val="00E011BC"/>
    <w:rsid w:val="00E0136E"/>
    <w:rsid w:val="00E03799"/>
    <w:rsid w:val="00E03FBF"/>
    <w:rsid w:val="00E06A94"/>
    <w:rsid w:val="00E07815"/>
    <w:rsid w:val="00E14D0B"/>
    <w:rsid w:val="00E172AC"/>
    <w:rsid w:val="00E21D07"/>
    <w:rsid w:val="00E22B83"/>
    <w:rsid w:val="00E233A1"/>
    <w:rsid w:val="00E24E5F"/>
    <w:rsid w:val="00E25782"/>
    <w:rsid w:val="00E276B9"/>
    <w:rsid w:val="00E31C3A"/>
    <w:rsid w:val="00E37415"/>
    <w:rsid w:val="00E46784"/>
    <w:rsid w:val="00E47F42"/>
    <w:rsid w:val="00E53AA4"/>
    <w:rsid w:val="00E53DB9"/>
    <w:rsid w:val="00E611AA"/>
    <w:rsid w:val="00E6543E"/>
    <w:rsid w:val="00E720AE"/>
    <w:rsid w:val="00E756D1"/>
    <w:rsid w:val="00E75E5D"/>
    <w:rsid w:val="00E77AFC"/>
    <w:rsid w:val="00E86394"/>
    <w:rsid w:val="00E93DD4"/>
    <w:rsid w:val="00E96223"/>
    <w:rsid w:val="00EA5E59"/>
    <w:rsid w:val="00EA6B34"/>
    <w:rsid w:val="00EB1279"/>
    <w:rsid w:val="00EB1A10"/>
    <w:rsid w:val="00EB2C15"/>
    <w:rsid w:val="00EB3810"/>
    <w:rsid w:val="00EB3986"/>
    <w:rsid w:val="00EB4702"/>
    <w:rsid w:val="00EB5D0B"/>
    <w:rsid w:val="00EB625E"/>
    <w:rsid w:val="00EC23D7"/>
    <w:rsid w:val="00EC32BA"/>
    <w:rsid w:val="00EC5018"/>
    <w:rsid w:val="00ED27DF"/>
    <w:rsid w:val="00ED2E64"/>
    <w:rsid w:val="00ED475C"/>
    <w:rsid w:val="00ED65C8"/>
    <w:rsid w:val="00EE4D07"/>
    <w:rsid w:val="00EE77EF"/>
    <w:rsid w:val="00EF152D"/>
    <w:rsid w:val="00F15AF5"/>
    <w:rsid w:val="00F20133"/>
    <w:rsid w:val="00F34651"/>
    <w:rsid w:val="00F41399"/>
    <w:rsid w:val="00F437E8"/>
    <w:rsid w:val="00F46FCF"/>
    <w:rsid w:val="00F50D74"/>
    <w:rsid w:val="00F61911"/>
    <w:rsid w:val="00F63E7E"/>
    <w:rsid w:val="00F74BF1"/>
    <w:rsid w:val="00F77CB5"/>
    <w:rsid w:val="00F8244F"/>
    <w:rsid w:val="00F83C11"/>
    <w:rsid w:val="00F913C7"/>
    <w:rsid w:val="00F93220"/>
    <w:rsid w:val="00F935FF"/>
    <w:rsid w:val="00FA606C"/>
    <w:rsid w:val="00FC293B"/>
    <w:rsid w:val="00FC6E22"/>
    <w:rsid w:val="00FD0C61"/>
    <w:rsid w:val="00FD1045"/>
    <w:rsid w:val="00FD42C6"/>
    <w:rsid w:val="00FD72CC"/>
    <w:rsid w:val="00FE132F"/>
    <w:rsid w:val="00FE6E09"/>
    <w:rsid w:val="00FF207A"/>
    <w:rsid w:val="00FF4901"/>
    <w:rsid w:val="00FF51F1"/>
    <w:rsid w:val="00FF6276"/>
    <w:rsid w:val="00FF74C5"/>
    <w:rsid w:val="249239A5"/>
    <w:rsid w:val="2D9A2A93"/>
    <w:rsid w:val="2E500AC8"/>
    <w:rsid w:val="35E90477"/>
    <w:rsid w:val="4C15261A"/>
    <w:rsid w:val="5027BDE6"/>
    <w:rsid w:val="54E98223"/>
    <w:rsid w:val="5B32AC4B"/>
    <w:rsid w:val="72708C1C"/>
    <w:rsid w:val="7FA9F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94E64"/>
  <w15:docId w15:val="{BB655A93-61B2-4243-97D1-80891139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597"/>
    <w:pPr>
      <w:jc w:val="both"/>
    </w:pPr>
    <w:rPr>
      <w:kern w:val="24"/>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ind w:left="567" w:right="521"/>
      <w:jc w:val="center"/>
      <w:outlineLvl w:val="1"/>
    </w:pPr>
    <w:rPr>
      <w:b/>
      <w:kern w:val="0"/>
    </w:rPr>
  </w:style>
  <w:style w:type="paragraph" w:styleId="Heading3">
    <w:name w:val="heading 3"/>
    <w:basedOn w:val="Normal"/>
    <w:next w:val="Normal"/>
    <w:qFormat/>
    <w:pPr>
      <w:keepNext/>
      <w:ind w:left="567" w:right="521"/>
      <w:outlineLvl w:val="2"/>
    </w:pPr>
    <w:rPr>
      <w:kern w:val="0"/>
    </w:rPr>
  </w:style>
  <w:style w:type="paragraph" w:styleId="Heading4">
    <w:name w:val="heading 4"/>
    <w:basedOn w:val="Normal"/>
    <w:next w:val="Normal"/>
    <w:qFormat/>
    <w:pPr>
      <w:keepNext/>
      <w:jc w:val="left"/>
      <w:outlineLvl w:val="3"/>
    </w:pPr>
    <w:rPr>
      <w:b/>
    </w:rPr>
  </w:style>
  <w:style w:type="paragraph" w:styleId="Heading5">
    <w:name w:val="heading 5"/>
    <w:basedOn w:val="Normal"/>
    <w:next w:val="Normal"/>
    <w:link w:val="Heading5Char"/>
    <w:qFormat/>
    <w:pPr>
      <w:keepNext/>
      <w:outlineLvl w:val="4"/>
    </w:pPr>
    <w:rPr>
      <w:b/>
      <w:sz w:val="22"/>
    </w:rPr>
  </w:style>
  <w:style w:type="paragraph" w:styleId="Heading6">
    <w:name w:val="heading 6"/>
    <w:basedOn w:val="Normal"/>
    <w:next w:val="Normal"/>
    <w:qFormat/>
    <w:pPr>
      <w:keepNext/>
      <w:tabs>
        <w:tab w:val="right" w:pos="9216"/>
      </w:tabs>
      <w:ind w:left="426" w:hanging="426"/>
      <w:outlineLvl w:val="5"/>
    </w:pPr>
    <w:rPr>
      <w:b/>
    </w:rPr>
  </w:style>
  <w:style w:type="paragraph" w:styleId="Heading7">
    <w:name w:val="heading 7"/>
    <w:basedOn w:val="Normal"/>
    <w:next w:val="Normal"/>
    <w:qFormat/>
    <w:pPr>
      <w:keepNext/>
      <w:ind w:right="521"/>
      <w:outlineLvl w:val="6"/>
    </w:pPr>
    <w:rPr>
      <w:b/>
      <w:kern w:val="0"/>
    </w:rPr>
  </w:style>
  <w:style w:type="paragraph" w:styleId="Heading8">
    <w:name w:val="heading 8"/>
    <w:basedOn w:val="Normal"/>
    <w:next w:val="Normal"/>
    <w:qFormat/>
    <w:pPr>
      <w:keepNext/>
      <w:ind w:right="521"/>
      <w:jc w:val="center"/>
      <w:outlineLvl w:val="7"/>
    </w:pPr>
    <w:rPr>
      <w:b/>
      <w:kern w:val="0"/>
    </w:rPr>
  </w:style>
  <w:style w:type="paragraph" w:styleId="Heading9">
    <w:name w:val="heading 9"/>
    <w:basedOn w:val="Normal"/>
    <w:next w:val="Normal"/>
    <w:qFormat/>
    <w:pPr>
      <w:keepNext/>
      <w:ind w:right="521"/>
      <w:jc w:val="right"/>
      <w:outlineLvl w:val="8"/>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ind w:left="709" w:firstLine="11"/>
    </w:pPr>
    <w:rPr>
      <w:kern w:val="0"/>
    </w:rPr>
  </w:style>
  <w:style w:type="paragraph" w:styleId="BodyTextIndent2">
    <w:name w:val="Body Text Indent 2"/>
    <w:basedOn w:val="Normal"/>
    <w:link w:val="BodyTextIndent2Char"/>
    <w:pPr>
      <w:ind w:left="709"/>
    </w:pPr>
    <w:rPr>
      <w:kern w:val="0"/>
    </w:rPr>
  </w:style>
  <w:style w:type="paragraph" w:styleId="BodyText">
    <w:name w:val="Body Text"/>
    <w:basedOn w:val="Normal"/>
    <w:link w:val="BodyTextChar"/>
    <w:pPr>
      <w:jc w:val="left"/>
    </w:pPr>
  </w:style>
  <w:style w:type="paragraph" w:styleId="BodyText2">
    <w:name w:val="Body Text 2"/>
    <w:basedOn w:val="Normal"/>
    <w:pPr>
      <w:jc w:val="center"/>
    </w:pPr>
    <w:rPr>
      <w:b/>
    </w:rPr>
  </w:style>
  <w:style w:type="paragraph" w:styleId="BodyText3">
    <w:name w:val="Body Text 3"/>
    <w:basedOn w:val="Normal"/>
    <w:pPr>
      <w:jc w:val="left"/>
    </w:pPr>
    <w:rPr>
      <w:sz w:val="22"/>
    </w:rPr>
  </w:style>
  <w:style w:type="paragraph" w:styleId="BodyTextIndent3">
    <w:name w:val="Body Text Indent 3"/>
    <w:basedOn w:val="Normal"/>
    <w:link w:val="BodyTextIndent3Char"/>
    <w:pPr>
      <w:tabs>
        <w:tab w:val="left" w:pos="972"/>
        <w:tab w:val="left" w:pos="1524"/>
        <w:tab w:val="right" w:pos="9363"/>
      </w:tabs>
      <w:ind w:left="1560" w:hanging="1560"/>
      <w:jc w:val="left"/>
    </w:pPr>
    <w:rPr>
      <w:kern w:val="0"/>
    </w:rPr>
  </w:style>
  <w:style w:type="paragraph" w:styleId="BlockText">
    <w:name w:val="Block Text"/>
    <w:basedOn w:val="Normal"/>
    <w:pPr>
      <w:tabs>
        <w:tab w:val="right" w:pos="9324"/>
      </w:tabs>
      <w:ind w:left="567" w:right="594"/>
    </w:pPr>
  </w:style>
  <w:style w:type="paragraph" w:styleId="Title">
    <w:name w:val="Title"/>
    <w:basedOn w:val="Normal"/>
    <w:qFormat/>
    <w:pPr>
      <w:jc w:val="center"/>
    </w:pPr>
    <w:rPr>
      <w:kern w:val="0"/>
    </w:rPr>
  </w:style>
  <w:style w:type="paragraph" w:styleId="Subtitle">
    <w:name w:val="Subtitle"/>
    <w:basedOn w:val="Normal"/>
    <w:qFormat/>
    <w:pPr>
      <w:jc w:val="center"/>
    </w:pPr>
    <w:rPr>
      <w:b/>
      <w:kern w:val="0"/>
    </w:rPr>
  </w:style>
  <w:style w:type="character" w:styleId="Hyperlink">
    <w:name w:val="Hyperlink"/>
    <w:rPr>
      <w:color w:val="0000FF"/>
      <w:u w:val="single"/>
    </w:rPr>
  </w:style>
  <w:style w:type="paragraph" w:styleId="BalloonText">
    <w:name w:val="Balloon Text"/>
    <w:basedOn w:val="Normal"/>
    <w:semiHidden/>
    <w:rsid w:val="006B5CCE"/>
    <w:rPr>
      <w:rFonts w:ascii="Tahoma" w:hAnsi="Tahoma" w:cs="Tahoma"/>
      <w:sz w:val="16"/>
      <w:szCs w:val="16"/>
    </w:rPr>
  </w:style>
  <w:style w:type="character" w:customStyle="1" w:styleId="bodytext1">
    <w:name w:val="bodytext1"/>
    <w:rsid w:val="006471E2"/>
    <w:rPr>
      <w:rFonts w:ascii="Arial" w:hAnsi="Arial" w:cs="Arial" w:hint="default"/>
      <w:color w:val="000000"/>
      <w:sz w:val="18"/>
      <w:szCs w:val="18"/>
    </w:rPr>
  </w:style>
  <w:style w:type="character" w:styleId="FootnoteReference">
    <w:name w:val="footnote reference"/>
    <w:semiHidden/>
    <w:rsid w:val="00A70D11"/>
    <w:rPr>
      <w:vertAlign w:val="superscript"/>
    </w:rPr>
  </w:style>
  <w:style w:type="paragraph" w:styleId="FootnoteText">
    <w:name w:val="footnote text"/>
    <w:basedOn w:val="Normal"/>
    <w:semiHidden/>
    <w:rsid w:val="00A70D11"/>
    <w:pPr>
      <w:jc w:val="left"/>
    </w:pPr>
    <w:rPr>
      <w:rFonts w:ascii="Courier" w:hAnsi="Courier"/>
      <w:kern w:val="0"/>
    </w:rPr>
  </w:style>
  <w:style w:type="paragraph" w:styleId="Caption">
    <w:name w:val="caption"/>
    <w:basedOn w:val="Normal"/>
    <w:next w:val="Normal"/>
    <w:qFormat/>
    <w:rsid w:val="001774E0"/>
    <w:rPr>
      <w:rFonts w:ascii="Arial" w:hAnsi="Arial"/>
      <w:b/>
      <w:kern w:val="0"/>
    </w:rPr>
  </w:style>
  <w:style w:type="paragraph" w:styleId="TOC6">
    <w:name w:val="toc 6"/>
    <w:basedOn w:val="Normal"/>
    <w:next w:val="Normal"/>
    <w:autoRedefine/>
    <w:semiHidden/>
    <w:rsid w:val="00447CAA"/>
    <w:pPr>
      <w:widowControl w:val="0"/>
      <w:tabs>
        <w:tab w:val="right" w:pos="9360"/>
      </w:tabs>
      <w:suppressAutoHyphens/>
      <w:jc w:val="left"/>
    </w:pPr>
    <w:rPr>
      <w:snapToGrid w:val="0"/>
      <w:kern w:val="0"/>
      <w:lang w:val="en-US" w:eastAsia="en-US"/>
    </w:rPr>
  </w:style>
  <w:style w:type="character" w:styleId="CommentReference">
    <w:name w:val="annotation reference"/>
    <w:semiHidden/>
    <w:rsid w:val="004C6D22"/>
    <w:rPr>
      <w:sz w:val="16"/>
      <w:szCs w:val="16"/>
    </w:rPr>
  </w:style>
  <w:style w:type="paragraph" w:styleId="CommentText">
    <w:name w:val="annotation text"/>
    <w:basedOn w:val="Normal"/>
    <w:semiHidden/>
    <w:rsid w:val="004C6D22"/>
    <w:rPr>
      <w:sz w:val="20"/>
    </w:rPr>
  </w:style>
  <w:style w:type="paragraph" w:styleId="CommentSubject">
    <w:name w:val="annotation subject"/>
    <w:basedOn w:val="CommentText"/>
    <w:next w:val="CommentText"/>
    <w:semiHidden/>
    <w:rsid w:val="004C6D22"/>
    <w:rPr>
      <w:b/>
      <w:bCs/>
    </w:rPr>
  </w:style>
  <w:style w:type="table" w:styleId="TableGrid">
    <w:name w:val="Table Grid"/>
    <w:basedOn w:val="TableNormal"/>
    <w:uiPriority w:val="39"/>
    <w:rsid w:val="00B26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Normal"/>
    <w:rsid w:val="00C67B5C"/>
    <w:pPr>
      <w:tabs>
        <w:tab w:val="left" w:pos="1134"/>
      </w:tabs>
      <w:ind w:left="1134" w:hanging="1134"/>
    </w:pPr>
    <w:rPr>
      <w:rFonts w:ascii="CG Times" w:hAnsi="CG Times"/>
      <w:b/>
      <w:kern w:val="0"/>
      <w:sz w:val="22"/>
    </w:rPr>
  </w:style>
  <w:style w:type="character" w:styleId="Emphasis">
    <w:name w:val="Emphasis"/>
    <w:qFormat/>
    <w:rsid w:val="001A04ED"/>
    <w:rPr>
      <w:i/>
      <w:iCs/>
    </w:rPr>
  </w:style>
  <w:style w:type="paragraph" w:styleId="ListParagraph">
    <w:name w:val="List Paragraph"/>
    <w:basedOn w:val="Normal"/>
    <w:uiPriority w:val="34"/>
    <w:qFormat/>
    <w:rsid w:val="009706BB"/>
    <w:pPr>
      <w:ind w:left="720"/>
      <w:jc w:val="left"/>
    </w:pPr>
    <w:rPr>
      <w:kern w:val="0"/>
      <w:sz w:val="20"/>
    </w:rPr>
  </w:style>
  <w:style w:type="paragraph" w:customStyle="1" w:styleId="Default">
    <w:name w:val="Default"/>
    <w:rsid w:val="009706BB"/>
    <w:pPr>
      <w:autoSpaceDE w:val="0"/>
      <w:autoSpaceDN w:val="0"/>
      <w:adjustRightInd w:val="0"/>
    </w:pPr>
    <w:rPr>
      <w:color w:val="000000"/>
      <w:sz w:val="24"/>
      <w:szCs w:val="24"/>
    </w:rPr>
  </w:style>
  <w:style w:type="character" w:customStyle="1" w:styleId="BodyTextIndentChar">
    <w:name w:val="Body Text Indent Char"/>
    <w:link w:val="BodyTextIndent"/>
    <w:locked/>
    <w:rsid w:val="00BA4F1B"/>
    <w:rPr>
      <w:sz w:val="24"/>
    </w:rPr>
  </w:style>
  <w:style w:type="character" w:customStyle="1" w:styleId="BodyTextIndent2Char">
    <w:name w:val="Body Text Indent 2 Char"/>
    <w:link w:val="BodyTextIndent2"/>
    <w:locked/>
    <w:rsid w:val="00BA4F1B"/>
    <w:rPr>
      <w:sz w:val="24"/>
    </w:rPr>
  </w:style>
  <w:style w:type="character" w:customStyle="1" w:styleId="BodyTextChar">
    <w:name w:val="Body Text Char"/>
    <w:link w:val="BodyText"/>
    <w:locked/>
    <w:rsid w:val="00BA4F1B"/>
    <w:rPr>
      <w:kern w:val="24"/>
      <w:sz w:val="24"/>
    </w:rPr>
  </w:style>
  <w:style w:type="character" w:customStyle="1" w:styleId="BodyTextIndent3Char">
    <w:name w:val="Body Text Indent 3 Char"/>
    <w:link w:val="BodyTextIndent3"/>
    <w:locked/>
    <w:rsid w:val="00BA4F1B"/>
    <w:rPr>
      <w:sz w:val="24"/>
    </w:rPr>
  </w:style>
  <w:style w:type="character" w:customStyle="1" w:styleId="Heading2Char">
    <w:name w:val="Heading 2 Char"/>
    <w:link w:val="Heading2"/>
    <w:rsid w:val="00936597"/>
    <w:rPr>
      <w:b/>
      <w:sz w:val="24"/>
    </w:rPr>
  </w:style>
  <w:style w:type="paragraph" w:customStyle="1" w:styleId="TableParagraph">
    <w:name w:val="Table Paragraph"/>
    <w:basedOn w:val="Normal"/>
    <w:uiPriority w:val="1"/>
    <w:qFormat/>
    <w:rsid w:val="002A7489"/>
    <w:pPr>
      <w:widowControl w:val="0"/>
      <w:autoSpaceDE w:val="0"/>
      <w:autoSpaceDN w:val="0"/>
      <w:jc w:val="left"/>
    </w:pPr>
    <w:rPr>
      <w:rFonts w:ascii="Arial" w:eastAsia="Arial" w:hAnsi="Arial" w:cs="Arial"/>
      <w:kern w:val="0"/>
      <w:sz w:val="22"/>
      <w:szCs w:val="22"/>
      <w:lang w:bidi="en-GB"/>
    </w:rPr>
  </w:style>
  <w:style w:type="table" w:customStyle="1" w:styleId="TableGrid0">
    <w:name w:val="TableGrid"/>
    <w:rsid w:val="00115DB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rsid w:val="00A01CDD"/>
    <w:rPr>
      <w:b/>
      <w:kern w:val="24"/>
      <w:sz w:val="22"/>
    </w:rPr>
  </w:style>
  <w:style w:type="table" w:styleId="GridTable6Colourful">
    <w:name w:val="Grid Table 6 Colorful"/>
    <w:basedOn w:val="TableNormal"/>
    <w:uiPriority w:val="51"/>
    <w:rsid w:val="000724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AE2EE1"/>
    <w:rPr>
      <w:color w:val="605E5C"/>
      <w:shd w:val="clear" w:color="auto" w:fill="E1DFDD"/>
    </w:rPr>
  </w:style>
  <w:style w:type="paragraph" w:customStyle="1" w:styleId="Style1">
    <w:name w:val="Style1"/>
    <w:basedOn w:val="Heading1"/>
    <w:qFormat/>
    <w:rsid w:val="00230B38"/>
    <w:rPr>
      <w:sz w:val="40"/>
    </w:rPr>
  </w:style>
  <w:style w:type="character" w:customStyle="1" w:styleId="FooterChar">
    <w:name w:val="Footer Char"/>
    <w:basedOn w:val="DefaultParagraphFont"/>
    <w:link w:val="Footer"/>
    <w:uiPriority w:val="99"/>
    <w:rsid w:val="00704A38"/>
    <w:rPr>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816">
      <w:bodyDiv w:val="1"/>
      <w:marLeft w:val="0"/>
      <w:marRight w:val="0"/>
      <w:marTop w:val="0"/>
      <w:marBottom w:val="0"/>
      <w:divBdr>
        <w:top w:val="none" w:sz="0" w:space="0" w:color="auto"/>
        <w:left w:val="none" w:sz="0" w:space="0" w:color="auto"/>
        <w:bottom w:val="none" w:sz="0" w:space="0" w:color="auto"/>
        <w:right w:val="none" w:sz="0" w:space="0" w:color="auto"/>
      </w:divBdr>
    </w:div>
    <w:div w:id="101189254">
      <w:bodyDiv w:val="1"/>
      <w:marLeft w:val="0"/>
      <w:marRight w:val="0"/>
      <w:marTop w:val="0"/>
      <w:marBottom w:val="0"/>
      <w:divBdr>
        <w:top w:val="none" w:sz="0" w:space="0" w:color="auto"/>
        <w:left w:val="none" w:sz="0" w:space="0" w:color="auto"/>
        <w:bottom w:val="none" w:sz="0" w:space="0" w:color="auto"/>
        <w:right w:val="none" w:sz="0" w:space="0" w:color="auto"/>
      </w:divBdr>
    </w:div>
    <w:div w:id="276908021">
      <w:bodyDiv w:val="1"/>
      <w:marLeft w:val="0"/>
      <w:marRight w:val="0"/>
      <w:marTop w:val="0"/>
      <w:marBottom w:val="0"/>
      <w:divBdr>
        <w:top w:val="none" w:sz="0" w:space="0" w:color="auto"/>
        <w:left w:val="none" w:sz="0" w:space="0" w:color="auto"/>
        <w:bottom w:val="none" w:sz="0" w:space="0" w:color="auto"/>
        <w:right w:val="none" w:sz="0" w:space="0" w:color="auto"/>
      </w:divBdr>
    </w:div>
    <w:div w:id="526986474">
      <w:bodyDiv w:val="1"/>
      <w:marLeft w:val="0"/>
      <w:marRight w:val="0"/>
      <w:marTop w:val="0"/>
      <w:marBottom w:val="0"/>
      <w:divBdr>
        <w:top w:val="none" w:sz="0" w:space="0" w:color="auto"/>
        <w:left w:val="none" w:sz="0" w:space="0" w:color="auto"/>
        <w:bottom w:val="none" w:sz="0" w:space="0" w:color="auto"/>
        <w:right w:val="none" w:sz="0" w:space="0" w:color="auto"/>
      </w:divBdr>
    </w:div>
    <w:div w:id="573200182">
      <w:bodyDiv w:val="1"/>
      <w:marLeft w:val="0"/>
      <w:marRight w:val="0"/>
      <w:marTop w:val="0"/>
      <w:marBottom w:val="0"/>
      <w:divBdr>
        <w:top w:val="none" w:sz="0" w:space="0" w:color="auto"/>
        <w:left w:val="none" w:sz="0" w:space="0" w:color="auto"/>
        <w:bottom w:val="none" w:sz="0" w:space="0" w:color="auto"/>
        <w:right w:val="none" w:sz="0" w:space="0" w:color="auto"/>
      </w:divBdr>
    </w:div>
    <w:div w:id="1040403315">
      <w:bodyDiv w:val="1"/>
      <w:marLeft w:val="0"/>
      <w:marRight w:val="0"/>
      <w:marTop w:val="0"/>
      <w:marBottom w:val="0"/>
      <w:divBdr>
        <w:top w:val="none" w:sz="0" w:space="0" w:color="auto"/>
        <w:left w:val="none" w:sz="0" w:space="0" w:color="auto"/>
        <w:bottom w:val="none" w:sz="0" w:space="0" w:color="auto"/>
        <w:right w:val="none" w:sz="0" w:space="0" w:color="auto"/>
      </w:divBdr>
    </w:div>
    <w:div w:id="1204560950">
      <w:bodyDiv w:val="1"/>
      <w:marLeft w:val="0"/>
      <w:marRight w:val="0"/>
      <w:marTop w:val="0"/>
      <w:marBottom w:val="0"/>
      <w:divBdr>
        <w:top w:val="none" w:sz="0" w:space="0" w:color="auto"/>
        <w:left w:val="none" w:sz="0" w:space="0" w:color="auto"/>
        <w:bottom w:val="none" w:sz="0" w:space="0" w:color="auto"/>
        <w:right w:val="none" w:sz="0" w:space="0" w:color="auto"/>
      </w:divBdr>
    </w:div>
    <w:div w:id="1410348047">
      <w:bodyDiv w:val="1"/>
      <w:marLeft w:val="0"/>
      <w:marRight w:val="0"/>
      <w:marTop w:val="0"/>
      <w:marBottom w:val="0"/>
      <w:divBdr>
        <w:top w:val="none" w:sz="0" w:space="0" w:color="auto"/>
        <w:left w:val="none" w:sz="0" w:space="0" w:color="auto"/>
        <w:bottom w:val="none" w:sz="0" w:space="0" w:color="auto"/>
        <w:right w:val="none" w:sz="0" w:space="0" w:color="auto"/>
      </w:divBdr>
    </w:div>
    <w:div w:id="1420448309">
      <w:bodyDiv w:val="1"/>
      <w:marLeft w:val="0"/>
      <w:marRight w:val="0"/>
      <w:marTop w:val="0"/>
      <w:marBottom w:val="0"/>
      <w:divBdr>
        <w:top w:val="none" w:sz="0" w:space="0" w:color="auto"/>
        <w:left w:val="none" w:sz="0" w:space="0" w:color="auto"/>
        <w:bottom w:val="none" w:sz="0" w:space="0" w:color="auto"/>
        <w:right w:val="none" w:sz="0" w:space="0" w:color="auto"/>
      </w:divBdr>
    </w:div>
    <w:div w:id="17874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2d2d1-703e-4e59-9f93-a5a6c3998e14">
      <Terms xmlns="http://schemas.microsoft.com/office/infopath/2007/PartnerControls"/>
    </lcf76f155ced4ddcb4097134ff3c332f>
    <TaxCatchAll xmlns="ee0b7857-ec74-4297-8aa8-090f6a444649" xsi:nil="true"/>
    <_ip_UnifiedCompliancePolicyUIAction xmlns="http://schemas.microsoft.com/sharepoint/v3" xsi:nil="true"/>
    <_ip_UnifiedCompliancePolicyProperties xmlns="http://schemas.microsoft.com/sharepoint/v3" xsi:nil="true"/>
    <Dateofcontractrenewal xmlns="6f82d2d1-703e-4e59-9f93-a5a6c3998e14" xsi:nil="true"/>
    <riskrating xmlns="6f82d2d1-703e-4e59-9f93-a5a6c3998e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2D460D1228F24B99CD68548A5090E5" ma:contentTypeVersion="20" ma:contentTypeDescription="Create a new document." ma:contentTypeScope="" ma:versionID="27efed6a2f5c429a96682b37a37720f1">
  <xsd:schema xmlns:xsd="http://www.w3.org/2001/XMLSchema" xmlns:xs="http://www.w3.org/2001/XMLSchema" xmlns:p="http://schemas.microsoft.com/office/2006/metadata/properties" xmlns:ns1="http://schemas.microsoft.com/sharepoint/v3" xmlns:ns2="6f82d2d1-703e-4e59-9f93-a5a6c3998e14" xmlns:ns3="ee0b7857-ec74-4297-8aa8-090f6a444649" targetNamespace="http://schemas.microsoft.com/office/2006/metadata/properties" ma:root="true" ma:fieldsID="48a70c417f42d007002ef95afedf7f0c" ns1:_="" ns2:_="" ns3:_="">
    <xsd:import namespace="http://schemas.microsoft.com/sharepoint/v3"/>
    <xsd:import namespace="6f82d2d1-703e-4e59-9f93-a5a6c3998e14"/>
    <xsd:import namespace="ee0b7857-ec74-4297-8aa8-090f6a444649"/>
    <xsd:element name="properties">
      <xsd:complexType>
        <xsd:sequence>
          <xsd:element name="documentManagement">
            <xsd:complexType>
              <xsd:all>
                <xsd:element ref="ns2:Dateofcontractrenewal" minOccurs="0"/>
                <xsd:element ref="ns2:riskrating"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2d2d1-703e-4e59-9f93-a5a6c3998e14" elementFormDefault="qualified">
    <xsd:import namespace="http://schemas.microsoft.com/office/2006/documentManagement/types"/>
    <xsd:import namespace="http://schemas.microsoft.com/office/infopath/2007/PartnerControls"/>
    <xsd:element name="Dateofcontractrenewal" ma:index="8" nillable="true" ma:displayName="Date of contract renewal" ma:format="DateOnly" ma:internalName="Dateofcontractrenewal">
      <xsd:simpleType>
        <xsd:restriction base="dms:DateTime"/>
      </xsd:simpleType>
    </xsd:element>
    <xsd:element name="riskrating" ma:index="9" nillable="true" ma:displayName="risk rating" ma:format="Dropdown" ma:internalName="riskrating">
      <xsd:simpleType>
        <xsd:restriction base="dms:Choice">
          <xsd:enumeration value="low"/>
          <xsd:enumeration value="medium"/>
          <xsd:enumeration value="hig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af0ecf2-24cf-45db-b151-8800f9477595"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b7857-ec74-4297-8aa8-090f6a4446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e758c64-1f84-4dcd-a700-fb4aaddf3900}" ma:internalName="TaxCatchAll" ma:showField="CatchAllData" ma:web="ee0b7857-ec74-4297-8aa8-090f6a444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84204-16DD-47B3-8FD2-A2305A2A965B}">
  <ds:schemaRefs>
    <ds:schemaRef ds:uri="http://schemas.microsoft.com/sharepoint/v3/contenttype/forms"/>
  </ds:schemaRefs>
</ds:datastoreItem>
</file>

<file path=customXml/itemProps2.xml><?xml version="1.0" encoding="utf-8"?>
<ds:datastoreItem xmlns:ds="http://schemas.openxmlformats.org/officeDocument/2006/customXml" ds:itemID="{B5E935AF-70C8-4EB5-857D-894F320403FE}">
  <ds:schemaRefs>
    <ds:schemaRef ds:uri="http://schemas.openxmlformats.org/officeDocument/2006/bibliography"/>
  </ds:schemaRefs>
</ds:datastoreItem>
</file>

<file path=customXml/itemProps3.xml><?xml version="1.0" encoding="utf-8"?>
<ds:datastoreItem xmlns:ds="http://schemas.openxmlformats.org/officeDocument/2006/customXml" ds:itemID="{4C82C569-C549-42EF-9704-9084ADF42EED}">
  <ds:schemaRefs>
    <ds:schemaRef ds:uri="http://schemas.microsoft.com/office/2006/metadata/properties"/>
    <ds:schemaRef ds:uri="http://schemas.microsoft.com/office/infopath/2007/PartnerControls"/>
    <ds:schemaRef ds:uri="6f82d2d1-703e-4e59-9f93-a5a6c3998e14"/>
    <ds:schemaRef ds:uri="ee0b7857-ec74-4297-8aa8-090f6a444649"/>
    <ds:schemaRef ds:uri="http://schemas.microsoft.com/sharepoint/v3"/>
  </ds:schemaRefs>
</ds:datastoreItem>
</file>

<file path=customXml/itemProps4.xml><?xml version="1.0" encoding="utf-8"?>
<ds:datastoreItem xmlns:ds="http://schemas.openxmlformats.org/officeDocument/2006/customXml" ds:itemID="{97D2336A-4854-4FCE-8EE8-B2404644C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2d2d1-703e-4e59-9f93-a5a6c3998e14"/>
    <ds:schemaRef ds:uri="ee0b7857-ec74-4297-8aa8-090f6a444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Information Pack</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subject>Job Information Pack</dc:subject>
  <dc:creator/>
  <cp:keywords>Job Information Pack</cp:keywords>
  <cp:lastModifiedBy>Kate Leskiv</cp:lastModifiedBy>
  <cp:revision>8</cp:revision>
  <cp:lastPrinted>2025-11-11T16:41:00Z</cp:lastPrinted>
  <dcterms:created xsi:type="dcterms:W3CDTF">2024-07-01T16:14:00Z</dcterms:created>
  <dcterms:modified xsi:type="dcterms:W3CDTF">2025-11-11T16:41:00Z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2021-04-26T13:29:36Z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925316f6-4a59-4317-b79c-cb0032464ee3</vt:lpwstr>
  </property>
  <property fmtid="{D5CDD505-2E9C-101B-9397-08002B2CF9AE}" pid="8" name="MSIP_Label_8eca86e8-6fb5-45dd-bb08-a8d185fa5301_ContentBits">
    <vt:lpwstr>0</vt:lpwstr>
  </property>
  <property fmtid="{D5CDD505-2E9C-101B-9397-08002B2CF9AE}" pid="9" name="GrammarlyDocumentId">
    <vt:lpwstr>8f7487f67a43f46a6f4840912ab6b78367ef40795d060e295c3f00134e4bc10e</vt:lpwstr>
  </property>
  <property fmtid="{D5CDD505-2E9C-101B-9397-08002B2CF9AE}" pid="10" name="ContentTypeId">
    <vt:lpwstr>0x010100612D460D1228F24B99CD68548A5090E5</vt:lpwstr>
  </property>
  <property fmtid="{D5CDD505-2E9C-101B-9397-08002B2CF9AE}" pid="11" name="MediaServiceImageTags">
    <vt:lpwstr/>
  </property>
</Properties>
</file>